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C615" w14:textId="77777777" w:rsidR="00B26E5A" w:rsidRDefault="005A6CFC" w:rsidP="00686CF2">
      <w:pPr>
        <w:jc w:val="both"/>
        <w:rPr>
          <w:sz w:val="22"/>
          <w:u w:val="single"/>
        </w:rPr>
      </w:pPr>
      <w:r>
        <w:rPr>
          <w:noProof/>
          <w:sz w:val="20"/>
          <w:u w:val="single"/>
        </w:rPr>
        <mc:AlternateContent>
          <mc:Choice Requires="wps">
            <w:drawing>
              <wp:anchor distT="0" distB="0" distL="114300" distR="114300" simplePos="0" relativeHeight="251663872" behindDoc="0" locked="0" layoutInCell="1" allowOverlap="1" wp14:anchorId="3715FDF0" wp14:editId="1E2C0E95">
                <wp:simplePos x="0" y="0"/>
                <wp:positionH relativeFrom="page">
                  <wp:align>center</wp:align>
                </wp:positionH>
                <wp:positionV relativeFrom="paragraph">
                  <wp:posOffset>-218606</wp:posOffset>
                </wp:positionV>
                <wp:extent cx="3785870" cy="1381125"/>
                <wp:effectExtent l="0" t="0" r="508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5F1E5" w14:textId="36D383B3" w:rsidR="00686CF2" w:rsidRDefault="00FB6B64" w:rsidP="006236E5">
                            <w:pPr>
                              <w:jc w:val="center"/>
                              <w:rPr>
                                <w:b/>
                                <w:bCs/>
                                <w:u w:val="single"/>
                              </w:rPr>
                            </w:pPr>
                            <w:r>
                              <w:rPr>
                                <w:b/>
                                <w:bCs/>
                                <w:u w:val="single"/>
                              </w:rPr>
                              <w:t>60</w:t>
                            </w:r>
                            <w:r>
                              <w:rPr>
                                <w:b/>
                                <w:bCs/>
                                <w:u w:val="single"/>
                                <w:vertAlign w:val="superscript"/>
                              </w:rPr>
                              <w:t>th</w:t>
                            </w:r>
                            <w:r w:rsidR="00686CF2">
                              <w:rPr>
                                <w:b/>
                                <w:bCs/>
                                <w:u w:val="single"/>
                              </w:rPr>
                              <w:t xml:space="preserve"> Annual</w:t>
                            </w:r>
                          </w:p>
                          <w:p w14:paraId="6BDDCC8F" w14:textId="77777777" w:rsidR="00686CF2" w:rsidRPr="002C619A" w:rsidRDefault="00686CF2" w:rsidP="00FB6B64">
                            <w:pPr>
                              <w:jc w:val="center"/>
                              <w:rPr>
                                <w:b/>
                                <w:bCs/>
                                <w:sz w:val="30"/>
                                <w:szCs w:val="30"/>
                              </w:rPr>
                            </w:pPr>
                            <w:r w:rsidRPr="002C619A">
                              <w:rPr>
                                <w:b/>
                                <w:bCs/>
                                <w:sz w:val="30"/>
                                <w:szCs w:val="30"/>
                              </w:rPr>
                              <w:t>Clear Creek Science and Engineering Fair</w:t>
                            </w:r>
                          </w:p>
                          <w:p w14:paraId="36FD7925" w14:textId="77777777" w:rsidR="00686CF2" w:rsidRPr="00FB6B64" w:rsidRDefault="00686CF2" w:rsidP="00FB6B64">
                            <w:pPr>
                              <w:jc w:val="center"/>
                              <w:rPr>
                                <w:b/>
                                <w:bCs/>
                              </w:rPr>
                            </w:pPr>
                            <w:r w:rsidRPr="00FB6B64">
                              <w:rPr>
                                <w:b/>
                                <w:bCs/>
                              </w:rPr>
                              <w:t>Secondary School Science Fair</w:t>
                            </w:r>
                          </w:p>
                          <w:p w14:paraId="351D4933" w14:textId="3A3A5AE4" w:rsidR="005A6CFC" w:rsidRPr="006236E5" w:rsidRDefault="00FB6B64" w:rsidP="00FB6B64">
                            <w:pPr>
                              <w:jc w:val="center"/>
                              <w:rPr>
                                <w:b/>
                                <w:bCs/>
                                <w:i/>
                                <w:iCs/>
                                <w:sz w:val="22"/>
                                <w:szCs w:val="22"/>
                              </w:rPr>
                            </w:pPr>
                            <w:r w:rsidRPr="006236E5">
                              <w:rPr>
                                <w:b/>
                                <w:bCs/>
                                <w:i/>
                                <w:iCs/>
                                <w:sz w:val="22"/>
                                <w:szCs w:val="22"/>
                              </w:rPr>
                              <w:t>Learner Support Center</w:t>
                            </w:r>
                          </w:p>
                          <w:p w14:paraId="6BBDBFA8" w14:textId="1530C435" w:rsidR="006236E5" w:rsidRPr="006236E5" w:rsidRDefault="006236E5" w:rsidP="00FB6B64">
                            <w:pPr>
                              <w:jc w:val="center"/>
                              <w:rPr>
                                <w:b/>
                                <w:bCs/>
                                <w:i/>
                                <w:iCs/>
                                <w:sz w:val="22"/>
                                <w:szCs w:val="22"/>
                              </w:rPr>
                            </w:pPr>
                            <w:r w:rsidRPr="006236E5">
                              <w:rPr>
                                <w:b/>
                                <w:bCs/>
                                <w:i/>
                                <w:iCs/>
                                <w:sz w:val="22"/>
                                <w:szCs w:val="22"/>
                              </w:rPr>
                              <w:t>2903 Falcon Pass</w:t>
                            </w:r>
                          </w:p>
                          <w:p w14:paraId="0AE3EA32" w14:textId="246775BA" w:rsidR="006236E5" w:rsidRPr="006236E5" w:rsidRDefault="006236E5" w:rsidP="00FB6B64">
                            <w:pPr>
                              <w:jc w:val="center"/>
                              <w:rPr>
                                <w:b/>
                                <w:bCs/>
                                <w:i/>
                                <w:iCs/>
                                <w:sz w:val="22"/>
                                <w:szCs w:val="22"/>
                              </w:rPr>
                            </w:pPr>
                            <w:r w:rsidRPr="006236E5">
                              <w:rPr>
                                <w:b/>
                                <w:bCs/>
                                <w:i/>
                                <w:iCs/>
                                <w:sz w:val="22"/>
                                <w:szCs w:val="22"/>
                              </w:rPr>
                              <w:t>Houston TX 77062</w:t>
                            </w:r>
                          </w:p>
                          <w:p w14:paraId="68D27804" w14:textId="18887059" w:rsidR="00FB6B64" w:rsidRPr="006236E5" w:rsidRDefault="00FB6B64" w:rsidP="00FB6B64">
                            <w:pPr>
                              <w:jc w:val="center"/>
                              <w:rPr>
                                <w:b/>
                                <w:bCs/>
                                <w:i/>
                                <w:iCs/>
                                <w:sz w:val="22"/>
                                <w:szCs w:val="22"/>
                              </w:rPr>
                            </w:pPr>
                            <w:r w:rsidRPr="006236E5">
                              <w:rPr>
                                <w:b/>
                                <w:bCs/>
                                <w:i/>
                                <w:iCs/>
                                <w:sz w:val="22"/>
                                <w:szCs w:val="22"/>
                              </w:rPr>
                              <w:t>January 16 and 17,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FDF0" id="_x0000_t202" coordsize="21600,21600" o:spt="202" path="m,l,21600r21600,l21600,xe">
                <v:stroke joinstyle="miter"/>
                <v:path gradientshapeok="t" o:connecttype="rect"/>
              </v:shapetype>
              <v:shape id="Text Box 3" o:spid="_x0000_s1026" type="#_x0000_t202" style="position:absolute;left:0;text-align:left;margin-left:0;margin-top:-17.2pt;width:298.1pt;height:108.75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" stroked="f">
                <v:textbox>
                  <w:txbxContent>
                    <w:p w14:paraId="53C5F1E5" w14:textId="36D383B3" w:rsidR="00686CF2" w:rsidRDefault="00FB6B64" w:rsidP="006236E5">
                      <w:pPr>
                        <w:jc w:val="center"/>
                        <w:rPr>
                          <w:b/>
                          <w:bCs/>
                          <w:u w:val="single"/>
                        </w:rPr>
                      </w:pPr>
                      <w:r>
                        <w:rPr>
                          <w:b/>
                          <w:bCs/>
                          <w:u w:val="single"/>
                        </w:rPr>
                        <w:t>60</w:t>
                      </w:r>
                      <w:r>
                        <w:rPr>
                          <w:b/>
                          <w:bCs/>
                          <w:u w:val="single"/>
                          <w:vertAlign w:val="superscript"/>
                        </w:rPr>
                        <w:t>th</w:t>
                      </w:r>
                      <w:r w:rsidR="00686CF2">
                        <w:rPr>
                          <w:b/>
                          <w:bCs/>
                          <w:u w:val="single"/>
                        </w:rPr>
                        <w:t xml:space="preserve"> Annual</w:t>
                      </w:r>
                    </w:p>
                    <w:p w14:paraId="6BDDCC8F" w14:textId="77777777" w:rsidR="00686CF2" w:rsidRPr="002C619A" w:rsidRDefault="00686CF2" w:rsidP="00FB6B64">
                      <w:pPr>
                        <w:jc w:val="center"/>
                        <w:rPr>
                          <w:b/>
                          <w:bCs/>
                          <w:sz w:val="30"/>
                          <w:szCs w:val="30"/>
                        </w:rPr>
                      </w:pPr>
                      <w:r w:rsidRPr="002C619A">
                        <w:rPr>
                          <w:b/>
                          <w:bCs/>
                          <w:sz w:val="30"/>
                          <w:szCs w:val="30"/>
                        </w:rPr>
                        <w:t>Clear Creek Science and Engineering Fair</w:t>
                      </w:r>
                    </w:p>
                    <w:p w14:paraId="36FD7925" w14:textId="77777777" w:rsidR="00686CF2" w:rsidRPr="00FB6B64" w:rsidRDefault="00686CF2" w:rsidP="00FB6B64">
                      <w:pPr>
                        <w:jc w:val="center"/>
                        <w:rPr>
                          <w:b/>
                          <w:bCs/>
                        </w:rPr>
                      </w:pPr>
                      <w:r w:rsidRPr="00FB6B64">
                        <w:rPr>
                          <w:b/>
                          <w:bCs/>
                        </w:rPr>
                        <w:t>Secondary School Science Fair</w:t>
                      </w:r>
                    </w:p>
                    <w:p w14:paraId="351D4933" w14:textId="3A3A5AE4" w:rsidR="005A6CFC" w:rsidRPr="006236E5" w:rsidRDefault="00FB6B64" w:rsidP="00FB6B64">
                      <w:pPr>
                        <w:jc w:val="center"/>
                        <w:rPr>
                          <w:b/>
                          <w:bCs/>
                          <w:i/>
                          <w:iCs/>
                          <w:sz w:val="22"/>
                          <w:szCs w:val="22"/>
                        </w:rPr>
                      </w:pPr>
                      <w:r w:rsidRPr="006236E5">
                        <w:rPr>
                          <w:b/>
                          <w:bCs/>
                          <w:i/>
                          <w:iCs/>
                          <w:sz w:val="22"/>
                          <w:szCs w:val="22"/>
                        </w:rPr>
                        <w:t>Learner Support Center</w:t>
                      </w:r>
                    </w:p>
                    <w:p w14:paraId="6BBDBFA8" w14:textId="1530C435" w:rsidR="006236E5" w:rsidRPr="006236E5" w:rsidRDefault="006236E5" w:rsidP="00FB6B64">
                      <w:pPr>
                        <w:jc w:val="center"/>
                        <w:rPr>
                          <w:b/>
                          <w:bCs/>
                          <w:i/>
                          <w:iCs/>
                          <w:sz w:val="22"/>
                          <w:szCs w:val="22"/>
                        </w:rPr>
                      </w:pPr>
                      <w:r w:rsidRPr="006236E5">
                        <w:rPr>
                          <w:b/>
                          <w:bCs/>
                          <w:i/>
                          <w:iCs/>
                          <w:sz w:val="22"/>
                          <w:szCs w:val="22"/>
                        </w:rPr>
                        <w:t>2903 Falcon Pass</w:t>
                      </w:r>
                    </w:p>
                    <w:p w14:paraId="0AE3EA32" w14:textId="246775BA" w:rsidR="006236E5" w:rsidRPr="006236E5" w:rsidRDefault="006236E5" w:rsidP="00FB6B64">
                      <w:pPr>
                        <w:jc w:val="center"/>
                        <w:rPr>
                          <w:b/>
                          <w:bCs/>
                          <w:i/>
                          <w:iCs/>
                          <w:sz w:val="22"/>
                          <w:szCs w:val="22"/>
                        </w:rPr>
                      </w:pPr>
                      <w:r w:rsidRPr="006236E5">
                        <w:rPr>
                          <w:b/>
                          <w:bCs/>
                          <w:i/>
                          <w:iCs/>
                          <w:sz w:val="22"/>
                          <w:szCs w:val="22"/>
                        </w:rPr>
                        <w:t>Houston TX 77062</w:t>
                      </w:r>
                    </w:p>
                    <w:p w14:paraId="68D27804" w14:textId="18887059" w:rsidR="00FB6B64" w:rsidRPr="006236E5" w:rsidRDefault="00FB6B64" w:rsidP="00FB6B64">
                      <w:pPr>
                        <w:jc w:val="center"/>
                        <w:rPr>
                          <w:b/>
                          <w:bCs/>
                          <w:i/>
                          <w:iCs/>
                          <w:sz w:val="22"/>
                          <w:szCs w:val="22"/>
                        </w:rPr>
                      </w:pPr>
                      <w:r w:rsidRPr="006236E5">
                        <w:rPr>
                          <w:b/>
                          <w:bCs/>
                          <w:i/>
                          <w:iCs/>
                          <w:sz w:val="22"/>
                          <w:szCs w:val="22"/>
                        </w:rPr>
                        <w:t>January 16 and 17, 2020</w:t>
                      </w:r>
                    </w:p>
                  </w:txbxContent>
                </v:textbox>
                <w10:wrap anchorx="page"/>
              </v:shape>
            </w:pict>
          </mc:Fallback>
        </mc:AlternateContent>
      </w:r>
      <w:r w:rsidR="00D7237E" w:rsidRPr="00686CF2">
        <w:rPr>
          <w:noProof/>
        </w:rPr>
        <w:drawing>
          <wp:anchor distT="0" distB="0" distL="114300" distR="114300" simplePos="0" relativeHeight="251666944" behindDoc="1" locked="0" layoutInCell="1" allowOverlap="1" wp14:anchorId="76EE31F7" wp14:editId="2AFFD1E9">
            <wp:simplePos x="0" y="0"/>
            <wp:positionH relativeFrom="column">
              <wp:posOffset>109855</wp:posOffset>
            </wp:positionH>
            <wp:positionV relativeFrom="paragraph">
              <wp:posOffset>0</wp:posOffset>
            </wp:positionV>
            <wp:extent cx="1123950" cy="1123950"/>
            <wp:effectExtent l="0" t="0" r="0" b="0"/>
            <wp:wrapTight wrapText="bothSides">
              <wp:wrapPolygon edited="0">
                <wp:start x="0" y="0"/>
                <wp:lineTo x="0" y="21234"/>
                <wp:lineTo x="21234" y="21234"/>
                <wp:lineTo x="21234" y="0"/>
                <wp:lineTo x="0" y="0"/>
              </wp:wrapPolygon>
            </wp:wrapTight>
            <wp:docPr id="10" name="Picture 10" descr="C:\Users\lwooley\Dropbox\1 Science Fair\SEF_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ooley\Dropbox\1 Science Fair\SEF_LOGO_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37E" w:rsidRPr="00686CF2">
        <w:rPr>
          <w:noProof/>
        </w:rPr>
        <w:drawing>
          <wp:anchor distT="0" distB="0" distL="114300" distR="114300" simplePos="0" relativeHeight="251667968" behindDoc="1" locked="0" layoutInCell="1" allowOverlap="1" wp14:anchorId="332490D1" wp14:editId="1CD46C1B">
            <wp:simplePos x="0" y="0"/>
            <wp:positionH relativeFrom="margin">
              <wp:posOffset>5834380</wp:posOffset>
            </wp:positionH>
            <wp:positionV relativeFrom="paragraph">
              <wp:posOffset>0</wp:posOffset>
            </wp:positionV>
            <wp:extent cx="1101725" cy="1081405"/>
            <wp:effectExtent l="0" t="0" r="3175" b="4445"/>
            <wp:wrapTight wrapText="bothSides">
              <wp:wrapPolygon edited="0">
                <wp:start x="0" y="0"/>
                <wp:lineTo x="0" y="21308"/>
                <wp:lineTo x="21289" y="21308"/>
                <wp:lineTo x="21289" y="0"/>
                <wp:lineTo x="0" y="0"/>
              </wp:wrapPolygon>
            </wp:wrapTight>
            <wp:docPr id="12" name="Picture 12" descr="C:\Users\lwooley\Dropbox\1 Science Fair\SEF_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ooley\Dropbox\1 Science Fair\SEF_LOGO_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725"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3DC75" w14:textId="77777777" w:rsidR="006044D1" w:rsidRDefault="006044D1" w:rsidP="00872C2C">
      <w:pPr>
        <w:jc w:val="center"/>
        <w:rPr>
          <w:sz w:val="22"/>
          <w:u w:val="single"/>
        </w:rPr>
      </w:pPr>
    </w:p>
    <w:p w14:paraId="307D63A0" w14:textId="77777777" w:rsidR="006044D1" w:rsidRDefault="00686CF2" w:rsidP="00686CF2">
      <w:pPr>
        <w:jc w:val="right"/>
      </w:pPr>
      <w:r>
        <w:t xml:space="preserve">             </w:t>
      </w:r>
    </w:p>
    <w:p w14:paraId="5563B2E9" w14:textId="77777777" w:rsidR="005A6CFC" w:rsidRDefault="005A6CFC" w:rsidP="00087D68">
      <w:pPr>
        <w:pStyle w:val="BodyText2"/>
        <w:jc w:val="center"/>
        <w:rPr>
          <w:sz w:val="22"/>
        </w:rPr>
      </w:pPr>
    </w:p>
    <w:p w14:paraId="09057CE9" w14:textId="77777777" w:rsidR="002C619A" w:rsidRPr="001179D5" w:rsidRDefault="002C619A" w:rsidP="002C619A">
      <w:pPr>
        <w:pStyle w:val="Title"/>
        <w:jc w:val="left"/>
        <w:rPr>
          <w:sz w:val="20"/>
        </w:rPr>
      </w:pPr>
    </w:p>
    <w:p w14:paraId="1E59A16C" w14:textId="77777777" w:rsidR="00FB6B64" w:rsidRDefault="00FB6B64" w:rsidP="002C619A">
      <w:pPr>
        <w:pStyle w:val="Title"/>
      </w:pPr>
    </w:p>
    <w:p w14:paraId="6B3E6CD9" w14:textId="77777777" w:rsidR="00FB6B64" w:rsidRDefault="00FB6B64" w:rsidP="002C619A">
      <w:pPr>
        <w:pStyle w:val="Title"/>
      </w:pPr>
    </w:p>
    <w:p w14:paraId="32959956" w14:textId="43C15749" w:rsidR="00B26E5A" w:rsidRPr="001179D5" w:rsidRDefault="00B26E5A" w:rsidP="002C619A">
      <w:pPr>
        <w:pStyle w:val="Title"/>
      </w:pPr>
      <w:r w:rsidRPr="001179D5">
        <w:t>Science Engineering Fair of Houston</w:t>
      </w:r>
      <w:r w:rsidR="002C619A" w:rsidRPr="001179D5">
        <w:t xml:space="preserve"> (SEFH)</w:t>
      </w:r>
    </w:p>
    <w:p w14:paraId="302855E7" w14:textId="77777777" w:rsidR="00B26E5A" w:rsidRPr="00FB6B64" w:rsidRDefault="00B26E5A">
      <w:pPr>
        <w:pStyle w:val="Title"/>
        <w:rPr>
          <w:b w:val="0"/>
          <w:bCs w:val="0"/>
          <w:sz w:val="22"/>
        </w:rPr>
      </w:pPr>
      <w:r w:rsidRPr="001179D5">
        <w:rPr>
          <w:b w:val="0"/>
          <w:bCs w:val="0"/>
          <w:sz w:val="22"/>
        </w:rPr>
        <w:t xml:space="preserve">for </w:t>
      </w:r>
      <w:r w:rsidRPr="00FB6B64">
        <w:rPr>
          <w:b w:val="0"/>
          <w:bCs w:val="0"/>
          <w:sz w:val="22"/>
        </w:rPr>
        <w:t>Qualifying Projects</w:t>
      </w:r>
    </w:p>
    <w:p w14:paraId="08C898CA" w14:textId="6B234956" w:rsidR="00F7008B" w:rsidRPr="00FB6B64" w:rsidRDefault="000B744A" w:rsidP="00FB6B64">
      <w:pPr>
        <w:pStyle w:val="Title"/>
        <w:rPr>
          <w:b w:val="0"/>
          <w:bCs w:val="0"/>
          <w:sz w:val="22"/>
        </w:rPr>
      </w:pPr>
      <w:r w:rsidRPr="00FB6B64">
        <w:rPr>
          <w:b w:val="0"/>
          <w:bCs w:val="0"/>
          <w:sz w:val="22"/>
        </w:rPr>
        <w:t xml:space="preserve">George R. Brown Convention Center </w:t>
      </w:r>
    </w:p>
    <w:p w14:paraId="4170ACA9" w14:textId="5597786B" w:rsidR="00B26E5A" w:rsidRPr="00FB6B64" w:rsidRDefault="0043710D" w:rsidP="00F7008B">
      <w:pPr>
        <w:pStyle w:val="Title"/>
        <w:rPr>
          <w:bCs w:val="0"/>
          <w:i/>
          <w:sz w:val="22"/>
        </w:rPr>
      </w:pPr>
      <w:r w:rsidRPr="00FB6B64">
        <w:rPr>
          <w:bCs w:val="0"/>
          <w:i/>
          <w:sz w:val="22"/>
        </w:rPr>
        <w:t xml:space="preserve">February </w:t>
      </w:r>
      <w:r w:rsidR="000B744A" w:rsidRPr="00FB6B64">
        <w:rPr>
          <w:bCs w:val="0"/>
          <w:i/>
          <w:sz w:val="22"/>
        </w:rPr>
        <w:t>14 and 15, 2020</w:t>
      </w:r>
    </w:p>
    <w:bookmarkStart w:id="0" w:name="_GoBack"/>
    <w:bookmarkEnd w:id="0"/>
    <w:p w14:paraId="1A9CB2AD" w14:textId="77777777" w:rsidR="001179D5" w:rsidRPr="008303A6" w:rsidRDefault="006236E5" w:rsidP="008303A6">
      <w:pPr>
        <w:pStyle w:val="Title"/>
        <w:rPr>
          <w:b w:val="0"/>
          <w:bCs w:val="0"/>
          <w:color w:val="0000FF"/>
          <w:sz w:val="22"/>
          <w:u w:val="single"/>
        </w:rPr>
      </w:pPr>
      <w:r>
        <w:fldChar w:fldCharType="begin"/>
      </w:r>
      <w:r>
        <w:instrText xml:space="preserve"> HYPERLINK "http://www.sefhhouston.org" </w:instrText>
      </w:r>
      <w:r>
        <w:fldChar w:fldCharType="separate"/>
      </w:r>
      <w:r w:rsidR="002C619A" w:rsidRPr="001179D5">
        <w:rPr>
          <w:rStyle w:val="Hyperlink"/>
          <w:b w:val="0"/>
          <w:bCs w:val="0"/>
          <w:sz w:val="22"/>
        </w:rPr>
        <w:t>www.sefhhouston.org</w:t>
      </w:r>
      <w:r>
        <w:rPr>
          <w:rStyle w:val="Hyperlink"/>
          <w:b w:val="0"/>
          <w:bCs w:val="0"/>
          <w:sz w:val="22"/>
        </w:rPr>
        <w:fldChar w:fldCharType="end"/>
      </w:r>
    </w:p>
    <w:p w14:paraId="087F642D" w14:textId="77777777" w:rsidR="008B54DC" w:rsidRPr="00F51A8F" w:rsidRDefault="00A50315">
      <w:r>
        <w:rPr>
          <w:noProof/>
          <w:sz w:val="20"/>
        </w:rPr>
        <mc:AlternateContent>
          <mc:Choice Requires="wps">
            <w:drawing>
              <wp:anchor distT="0" distB="0" distL="114300" distR="114300" simplePos="0" relativeHeight="251658752" behindDoc="0" locked="0" layoutInCell="1" allowOverlap="1" wp14:anchorId="1C441AE8" wp14:editId="7BC8FA9D">
                <wp:simplePos x="0" y="0"/>
                <wp:positionH relativeFrom="column">
                  <wp:posOffset>-762000</wp:posOffset>
                </wp:positionH>
                <wp:positionV relativeFrom="paragraph">
                  <wp:posOffset>41910</wp:posOffset>
                </wp:positionV>
                <wp:extent cx="8001000" cy="0"/>
                <wp:effectExtent l="23495" t="19050" r="1460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85560"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3pt" to="57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xI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" strokeweight="2.25pt"/>
            </w:pict>
          </mc:Fallback>
        </mc:AlternateContent>
      </w:r>
    </w:p>
    <w:p w14:paraId="1A32D736" w14:textId="77777777" w:rsidR="00B26E5A" w:rsidRPr="005A6CFC" w:rsidRDefault="00794A24" w:rsidP="00CE164B">
      <w:pPr>
        <w:ind w:firstLine="720"/>
        <w:rPr>
          <w:sz w:val="21"/>
          <w:szCs w:val="21"/>
        </w:rPr>
      </w:pPr>
      <w:r w:rsidRPr="005A6CFC">
        <w:rPr>
          <w:sz w:val="21"/>
          <w:szCs w:val="21"/>
        </w:rPr>
        <w:t>Experimental design</w:t>
      </w:r>
      <w:r w:rsidR="00B26E5A" w:rsidRPr="005A6CFC">
        <w:rPr>
          <w:sz w:val="21"/>
          <w:szCs w:val="21"/>
        </w:rPr>
        <w:t xml:space="preserve"> can be one of the most valuable opportunities for students in a science class.  It provides each student with the chance to select an area of science of</w:t>
      </w:r>
      <w:r w:rsidRPr="005A6CFC">
        <w:rPr>
          <w:sz w:val="21"/>
          <w:szCs w:val="21"/>
        </w:rPr>
        <w:t xml:space="preserve"> personal</w:t>
      </w:r>
      <w:r w:rsidR="00B26E5A" w:rsidRPr="005A6CFC">
        <w:rPr>
          <w:sz w:val="21"/>
          <w:szCs w:val="21"/>
        </w:rPr>
        <w:t xml:space="preserve"> interest, to ask a question about that area, and to experimentally determ</w:t>
      </w:r>
      <w:r w:rsidR="00872C2C" w:rsidRPr="005A6CFC">
        <w:rPr>
          <w:sz w:val="21"/>
          <w:szCs w:val="21"/>
        </w:rPr>
        <w:t>ine the answer to that question</w:t>
      </w:r>
      <w:r w:rsidR="00B26E5A" w:rsidRPr="005A6CFC">
        <w:rPr>
          <w:sz w:val="21"/>
          <w:szCs w:val="21"/>
        </w:rPr>
        <w:t xml:space="preserve">.  From kindergarten to twelfth grade, the Texas Essential Knowledge and Skills (TEKS) require that students </w:t>
      </w:r>
      <w:r w:rsidR="005A6CFC" w:rsidRPr="005A6CFC">
        <w:rPr>
          <w:sz w:val="21"/>
          <w:szCs w:val="21"/>
        </w:rPr>
        <w:t>can</w:t>
      </w:r>
      <w:r w:rsidR="00B26E5A" w:rsidRPr="005A6CFC">
        <w:rPr>
          <w:sz w:val="21"/>
          <w:szCs w:val="21"/>
        </w:rPr>
        <w:t xml:space="preserve"> </w:t>
      </w:r>
      <w:r w:rsidR="00CE164B" w:rsidRPr="005A6CFC">
        <w:rPr>
          <w:sz w:val="21"/>
          <w:szCs w:val="21"/>
        </w:rPr>
        <w:t xml:space="preserve">plan, design, and implement </w:t>
      </w:r>
      <w:r w:rsidRPr="005A6CFC">
        <w:rPr>
          <w:sz w:val="21"/>
          <w:szCs w:val="21"/>
        </w:rPr>
        <w:t>experiment</w:t>
      </w:r>
      <w:r w:rsidR="00704F5B" w:rsidRPr="005A6CFC">
        <w:rPr>
          <w:sz w:val="21"/>
          <w:szCs w:val="21"/>
        </w:rPr>
        <w:t>s</w:t>
      </w:r>
      <w:r w:rsidR="00B26E5A" w:rsidRPr="005A6CFC">
        <w:rPr>
          <w:sz w:val="21"/>
          <w:szCs w:val="21"/>
        </w:rPr>
        <w:t xml:space="preserve">. The school science fairs provide an excellent format for students to communicate the results of their research.  The skills developed </w:t>
      </w:r>
      <w:r w:rsidR="00CE164B" w:rsidRPr="005A6CFC">
        <w:rPr>
          <w:sz w:val="21"/>
          <w:szCs w:val="21"/>
        </w:rPr>
        <w:t>while conducting an</w:t>
      </w:r>
      <w:r w:rsidR="00B26E5A" w:rsidRPr="005A6CFC">
        <w:rPr>
          <w:sz w:val="21"/>
          <w:szCs w:val="21"/>
        </w:rPr>
        <w:t xml:space="preserve"> </w:t>
      </w:r>
      <w:r w:rsidRPr="005A6CFC">
        <w:rPr>
          <w:sz w:val="21"/>
          <w:szCs w:val="21"/>
        </w:rPr>
        <w:t>experimental design</w:t>
      </w:r>
      <w:r w:rsidR="00B26E5A" w:rsidRPr="005A6CFC">
        <w:rPr>
          <w:sz w:val="21"/>
          <w:szCs w:val="21"/>
        </w:rPr>
        <w:t xml:space="preserve"> </w:t>
      </w:r>
      <w:r w:rsidR="00CE164B" w:rsidRPr="005A6CFC">
        <w:rPr>
          <w:sz w:val="21"/>
          <w:szCs w:val="21"/>
        </w:rPr>
        <w:t xml:space="preserve">project </w:t>
      </w:r>
      <w:r w:rsidR="00B26E5A" w:rsidRPr="005A6CFC">
        <w:rPr>
          <w:sz w:val="21"/>
          <w:szCs w:val="21"/>
        </w:rPr>
        <w:t xml:space="preserve">will serve the student his/her entire life.  </w:t>
      </w:r>
    </w:p>
    <w:p w14:paraId="2B76E352" w14:textId="67E6BD4E" w:rsidR="00B26E5A" w:rsidRPr="005A6CFC" w:rsidRDefault="00B26E5A" w:rsidP="00CE164B">
      <w:pPr>
        <w:ind w:firstLine="720"/>
        <w:rPr>
          <w:sz w:val="21"/>
          <w:szCs w:val="21"/>
        </w:rPr>
      </w:pPr>
      <w:r w:rsidRPr="005A6CFC">
        <w:rPr>
          <w:sz w:val="21"/>
          <w:szCs w:val="21"/>
        </w:rPr>
        <w:t>Selecting a topic, the first step of the process</w:t>
      </w:r>
      <w:r w:rsidR="00CE164B" w:rsidRPr="005A6CFC">
        <w:rPr>
          <w:sz w:val="21"/>
          <w:szCs w:val="21"/>
        </w:rPr>
        <w:t xml:space="preserve">.  </w:t>
      </w:r>
      <w:r w:rsidRPr="005A6CFC">
        <w:rPr>
          <w:sz w:val="21"/>
          <w:szCs w:val="21"/>
        </w:rPr>
        <w:t xml:space="preserve">Students should begin by looking at their own personal interests.  If they have a love of football, looking at questions involved with handling the ball, the texture of the football, or physical properties of the gear may spark an interest.  Student interested in dance might concentrate on how position of the body affects spin, or factors affecting the wear and tear on the toes of shoes; the possibilities are endless!  All areas of a student’s life have questions that can </w:t>
      </w:r>
      <w:r w:rsidR="00197E37" w:rsidRPr="005A6CFC">
        <w:rPr>
          <w:sz w:val="21"/>
          <w:szCs w:val="21"/>
        </w:rPr>
        <w:t>pique</w:t>
      </w:r>
      <w:r w:rsidRPr="005A6CFC">
        <w:rPr>
          <w:sz w:val="21"/>
          <w:szCs w:val="21"/>
        </w:rPr>
        <w:t xml:space="preserve"> the interest of the student and make that first step an exciting one.  </w:t>
      </w:r>
      <w:r w:rsidR="00197E37">
        <w:rPr>
          <w:sz w:val="21"/>
          <w:szCs w:val="21"/>
        </w:rPr>
        <w:t xml:space="preserve">It is important that the projects be an original idea, and at this stage of the Science and Engineering Fair we do not recommend the use of Science Buddies website.  </w:t>
      </w:r>
    </w:p>
    <w:p w14:paraId="0AFB9D2E" w14:textId="77777777" w:rsidR="00740822" w:rsidRDefault="00B26E5A">
      <w:r>
        <w:t xml:space="preserve"> </w:t>
      </w:r>
    </w:p>
    <w:p w14:paraId="71C99FC3" w14:textId="77777777" w:rsidR="00B26E5A" w:rsidRPr="00F51A8F" w:rsidRDefault="00B26E5A" w:rsidP="002C619A">
      <w:pPr>
        <w:pStyle w:val="Heading9"/>
        <w:jc w:val="left"/>
        <w:rPr>
          <w:sz w:val="24"/>
        </w:rPr>
      </w:pPr>
      <w:r w:rsidRPr="00F51A8F">
        <w:rPr>
          <w:sz w:val="24"/>
        </w:rPr>
        <w:t>Secondary Science Fair Experiment Guidelines</w:t>
      </w:r>
    </w:p>
    <w:p w14:paraId="5F02E291" w14:textId="77777777" w:rsidR="00B26E5A" w:rsidRDefault="00B26E5A">
      <w:pPr>
        <w:jc w:val="center"/>
        <w:rPr>
          <w:b/>
          <w:bCs/>
          <w:sz w:val="22"/>
        </w:rPr>
      </w:pPr>
    </w:p>
    <w:p w14:paraId="0CBAAFB8" w14:textId="77777777" w:rsidR="00CE164B" w:rsidRDefault="00B26E5A" w:rsidP="00CE164B">
      <w:pPr>
        <w:pStyle w:val="BodyText2"/>
        <w:numPr>
          <w:ilvl w:val="0"/>
          <w:numId w:val="16"/>
        </w:numPr>
        <w:rPr>
          <w:sz w:val="20"/>
        </w:rPr>
      </w:pPr>
      <w:r w:rsidRPr="00CE164B">
        <w:rPr>
          <w:sz w:val="20"/>
        </w:rPr>
        <w:t>All secondary projects must follow guidelines of the Science Engineering Fair of Houston</w:t>
      </w:r>
      <w:r w:rsidR="002C619A" w:rsidRPr="00CE164B">
        <w:rPr>
          <w:sz w:val="20"/>
        </w:rPr>
        <w:t xml:space="preserve"> (SEFH)</w:t>
      </w:r>
      <w:r w:rsidRPr="00CE164B">
        <w:rPr>
          <w:sz w:val="20"/>
        </w:rPr>
        <w:t xml:space="preserve"> and International Science and Engineering Fair to be eligible for District Science Fair judging.  </w:t>
      </w:r>
    </w:p>
    <w:p w14:paraId="70F3CD8E" w14:textId="06A202F8" w:rsidR="00CE164B" w:rsidRDefault="00B26E5A" w:rsidP="00CE164B">
      <w:pPr>
        <w:pStyle w:val="BodyText2"/>
        <w:numPr>
          <w:ilvl w:val="0"/>
          <w:numId w:val="16"/>
        </w:numPr>
        <w:rPr>
          <w:b/>
          <w:bCs/>
          <w:sz w:val="20"/>
        </w:rPr>
      </w:pPr>
      <w:r w:rsidRPr="00CE164B">
        <w:rPr>
          <w:b/>
          <w:bCs/>
          <w:sz w:val="20"/>
        </w:rPr>
        <w:t xml:space="preserve">All </w:t>
      </w:r>
      <w:r w:rsidR="00F67270">
        <w:rPr>
          <w:b/>
          <w:bCs/>
          <w:sz w:val="20"/>
        </w:rPr>
        <w:t xml:space="preserve">grade 7 – 12 </w:t>
      </w:r>
      <w:r w:rsidRPr="00CE164B">
        <w:rPr>
          <w:b/>
          <w:bCs/>
          <w:sz w:val="20"/>
        </w:rPr>
        <w:t xml:space="preserve">projects must be </w:t>
      </w:r>
      <w:r w:rsidR="002C619A" w:rsidRPr="00CE164B">
        <w:rPr>
          <w:b/>
          <w:bCs/>
          <w:sz w:val="20"/>
        </w:rPr>
        <w:t xml:space="preserve">registered through Scienteer, which is the online registration program.  </w:t>
      </w:r>
    </w:p>
    <w:p w14:paraId="10588777" w14:textId="39D4FD70" w:rsidR="00FD15A3" w:rsidRDefault="00FD15A3" w:rsidP="00CE164B">
      <w:pPr>
        <w:pStyle w:val="BodyText2"/>
        <w:numPr>
          <w:ilvl w:val="0"/>
          <w:numId w:val="16"/>
        </w:numPr>
        <w:rPr>
          <w:b/>
          <w:bCs/>
          <w:sz w:val="20"/>
        </w:rPr>
      </w:pPr>
      <w:r>
        <w:rPr>
          <w:b/>
          <w:bCs/>
          <w:sz w:val="20"/>
        </w:rPr>
        <w:t>6</w:t>
      </w:r>
      <w:r w:rsidRPr="00FD15A3">
        <w:rPr>
          <w:b/>
          <w:bCs/>
          <w:sz w:val="20"/>
          <w:vertAlign w:val="superscript"/>
        </w:rPr>
        <w:t>th</w:t>
      </w:r>
      <w:r>
        <w:rPr>
          <w:b/>
          <w:bCs/>
          <w:sz w:val="20"/>
        </w:rPr>
        <w:t xml:space="preserve"> grade projects will complete a separate registration and approval forms. </w:t>
      </w:r>
    </w:p>
    <w:p w14:paraId="5421A4C4" w14:textId="77777777" w:rsidR="00B26E5A" w:rsidRPr="00CE164B" w:rsidRDefault="00B26E5A" w:rsidP="00CE164B">
      <w:pPr>
        <w:pStyle w:val="BodyText2"/>
        <w:numPr>
          <w:ilvl w:val="0"/>
          <w:numId w:val="16"/>
        </w:numPr>
        <w:rPr>
          <w:sz w:val="20"/>
        </w:rPr>
      </w:pPr>
      <w:r w:rsidRPr="00CE164B">
        <w:rPr>
          <w:sz w:val="20"/>
        </w:rPr>
        <w:t xml:space="preserve">The identical repetition of a previous year's project is not permitted.  </w:t>
      </w:r>
    </w:p>
    <w:p w14:paraId="29BAC780" w14:textId="77777777" w:rsidR="00B26E5A" w:rsidRPr="00CE164B" w:rsidRDefault="00B26E5A">
      <w:pPr>
        <w:rPr>
          <w:sz w:val="20"/>
        </w:rPr>
        <w:sectPr w:rsidR="00B26E5A" w:rsidRPr="00CE164B">
          <w:type w:val="continuous"/>
          <w:pgSz w:w="12240" w:h="15840" w:code="1"/>
          <w:pgMar w:top="720" w:right="864" w:bottom="720" w:left="907" w:header="720" w:footer="720" w:gutter="0"/>
          <w:cols w:space="720" w:equalWidth="0">
            <w:col w:w="10469" w:space="720"/>
          </w:cols>
          <w:docGrid w:linePitch="360"/>
        </w:sectPr>
      </w:pPr>
    </w:p>
    <w:p w14:paraId="7D843A3C" w14:textId="77777777" w:rsidR="00B26E5A" w:rsidRPr="00CE164B" w:rsidRDefault="00B26E5A">
      <w:pPr>
        <w:rPr>
          <w:sz w:val="20"/>
        </w:rPr>
      </w:pPr>
    </w:p>
    <w:p w14:paraId="54BB0D9A" w14:textId="77777777" w:rsidR="00B26E5A" w:rsidRPr="00CE164B" w:rsidRDefault="00B26E5A">
      <w:pPr>
        <w:pStyle w:val="Heading6"/>
        <w:rPr>
          <w:sz w:val="20"/>
        </w:rPr>
        <w:sectPr w:rsidR="00B26E5A" w:rsidRPr="00CE164B">
          <w:type w:val="continuous"/>
          <w:pgSz w:w="12240" w:h="15840" w:code="1"/>
          <w:pgMar w:top="720" w:right="864" w:bottom="720" w:left="907" w:header="720" w:footer="720" w:gutter="0"/>
          <w:cols w:num="2" w:space="720" w:equalWidth="0">
            <w:col w:w="4874" w:space="720"/>
            <w:col w:w="4874" w:space="720"/>
          </w:cols>
          <w:docGrid w:linePitch="360"/>
        </w:sectPr>
      </w:pPr>
    </w:p>
    <w:p w14:paraId="2705A5E3" w14:textId="77777777" w:rsidR="00B26E5A" w:rsidRPr="00CE164B" w:rsidRDefault="00B26E5A">
      <w:pPr>
        <w:pStyle w:val="Heading6"/>
        <w:rPr>
          <w:sz w:val="20"/>
          <w:u w:val="single"/>
        </w:rPr>
      </w:pPr>
      <w:r w:rsidRPr="00CE164B">
        <w:rPr>
          <w:sz w:val="20"/>
          <w:u w:val="single"/>
        </w:rPr>
        <w:t>Experimenting with Vertebrates</w:t>
      </w:r>
    </w:p>
    <w:p w14:paraId="1EB9C03F" w14:textId="77777777" w:rsidR="00B26E5A" w:rsidRPr="00CE164B" w:rsidRDefault="00B26E5A">
      <w:pPr>
        <w:pStyle w:val="BodyText2"/>
        <w:rPr>
          <w:sz w:val="20"/>
        </w:rPr>
      </w:pPr>
      <w:r w:rsidRPr="00CE164B">
        <w:rPr>
          <w:sz w:val="20"/>
        </w:rPr>
        <w:t>There is an increasing concern over the use of vertebrates in student experimentation.  Behavioral experiments are preferable over physiological experiments.  The guidelines for working with vertebrates are included on the SEFH web page.  They include:</w:t>
      </w:r>
    </w:p>
    <w:p w14:paraId="5710EF00" w14:textId="77777777" w:rsidR="00B26E5A" w:rsidRPr="00F51A8F" w:rsidRDefault="00B26E5A" w:rsidP="00F51A8F">
      <w:pPr>
        <w:numPr>
          <w:ilvl w:val="0"/>
          <w:numId w:val="5"/>
        </w:numPr>
        <w:rPr>
          <w:sz w:val="20"/>
        </w:rPr>
      </w:pPr>
      <w:r w:rsidRPr="00CE164B">
        <w:rPr>
          <w:sz w:val="20"/>
        </w:rPr>
        <w:t>Animals may not be exposed to any conditions</w:t>
      </w:r>
      <w:r w:rsidR="00F51A8F">
        <w:rPr>
          <w:sz w:val="20"/>
        </w:rPr>
        <w:t xml:space="preserve"> that may be considered harmful, including</w:t>
      </w:r>
      <w:r w:rsidR="00F51A8F" w:rsidRPr="00CE164B">
        <w:rPr>
          <w:sz w:val="20"/>
        </w:rPr>
        <w:t xml:space="preserve"> dissection or</w:t>
      </w:r>
      <w:r w:rsidR="00F51A8F">
        <w:rPr>
          <w:sz w:val="20"/>
        </w:rPr>
        <w:t xml:space="preserve"> surgical procedures.</w:t>
      </w:r>
    </w:p>
    <w:p w14:paraId="3FADC318" w14:textId="77777777" w:rsidR="00B26E5A" w:rsidRPr="00CE164B" w:rsidRDefault="00B26E5A">
      <w:pPr>
        <w:numPr>
          <w:ilvl w:val="0"/>
          <w:numId w:val="5"/>
        </w:numPr>
        <w:rPr>
          <w:sz w:val="20"/>
        </w:rPr>
      </w:pPr>
      <w:r w:rsidRPr="00CE164B">
        <w:rPr>
          <w:sz w:val="20"/>
        </w:rPr>
        <w:t>Animals may not be sacrificed for the purpose of experimentation.</w:t>
      </w:r>
    </w:p>
    <w:p w14:paraId="08223F5F" w14:textId="77777777" w:rsidR="00B26E5A" w:rsidRPr="00CE164B" w:rsidRDefault="00B26E5A">
      <w:pPr>
        <w:numPr>
          <w:ilvl w:val="0"/>
          <w:numId w:val="5"/>
        </w:numPr>
        <w:rPr>
          <w:sz w:val="20"/>
        </w:rPr>
      </w:pPr>
      <w:r w:rsidRPr="00CE164B">
        <w:rPr>
          <w:sz w:val="20"/>
        </w:rPr>
        <w:t>Animals must be provided quality care after the experiment is concluded.</w:t>
      </w:r>
    </w:p>
    <w:p w14:paraId="24E5D636" w14:textId="77777777" w:rsidR="00B26E5A" w:rsidRPr="00CE164B" w:rsidRDefault="00B26E5A">
      <w:pPr>
        <w:pStyle w:val="Heading6"/>
        <w:rPr>
          <w:sz w:val="20"/>
          <w:u w:val="single"/>
        </w:rPr>
      </w:pPr>
      <w:r w:rsidRPr="00CE164B">
        <w:rPr>
          <w:sz w:val="20"/>
          <w:u w:val="single"/>
        </w:rPr>
        <w:t>Experimenting with Human Subjects</w:t>
      </w:r>
    </w:p>
    <w:p w14:paraId="2057A006" w14:textId="77777777" w:rsidR="00B26E5A" w:rsidRPr="00CE164B" w:rsidRDefault="00B26E5A">
      <w:pPr>
        <w:pStyle w:val="BodyText2"/>
        <w:rPr>
          <w:sz w:val="20"/>
        </w:rPr>
      </w:pPr>
      <w:r w:rsidRPr="00CE164B">
        <w:rPr>
          <w:sz w:val="20"/>
        </w:rPr>
        <w:t xml:space="preserve">All rules concerning the use of vertebrates must be followed in working with human subjects.  </w:t>
      </w:r>
      <w:r w:rsidRPr="00CE164B">
        <w:rPr>
          <w:i/>
          <w:sz w:val="20"/>
        </w:rPr>
        <w:t>Teachers</w:t>
      </w:r>
      <w:r w:rsidR="00E0796A" w:rsidRPr="00CE164B">
        <w:rPr>
          <w:i/>
          <w:sz w:val="20"/>
        </w:rPr>
        <w:t>, IRB,</w:t>
      </w:r>
      <w:r w:rsidRPr="00CE164B">
        <w:rPr>
          <w:i/>
          <w:sz w:val="20"/>
        </w:rPr>
        <w:t xml:space="preserve"> and SRC must review all surveys students may use prior to approval.</w:t>
      </w:r>
      <w:r w:rsidRPr="00CE164B">
        <w:rPr>
          <w:sz w:val="20"/>
        </w:rPr>
        <w:t xml:space="preserve">  Extremely personal data and controversial topics (sex, diseases, etc.) should be avoided.  No individual can be identified.</w:t>
      </w:r>
    </w:p>
    <w:p w14:paraId="5CA2C7D1" w14:textId="77777777" w:rsidR="00B26E5A" w:rsidRPr="00CE164B" w:rsidRDefault="00B26E5A">
      <w:pPr>
        <w:rPr>
          <w:sz w:val="20"/>
        </w:rPr>
        <w:sectPr w:rsidR="00B26E5A" w:rsidRPr="00CE164B">
          <w:type w:val="continuous"/>
          <w:pgSz w:w="12240" w:h="15840" w:code="1"/>
          <w:pgMar w:top="720" w:right="864" w:bottom="720" w:left="907" w:header="720" w:footer="720" w:gutter="0"/>
          <w:cols w:space="720" w:equalWidth="0">
            <w:col w:w="10469" w:space="720"/>
          </w:cols>
          <w:docGrid w:linePitch="360"/>
        </w:sectPr>
      </w:pPr>
    </w:p>
    <w:p w14:paraId="6BD87B42" w14:textId="77777777" w:rsidR="00B26E5A" w:rsidRPr="00CE164B" w:rsidRDefault="00B26E5A">
      <w:pPr>
        <w:pStyle w:val="Heading6"/>
        <w:rPr>
          <w:sz w:val="20"/>
          <w:u w:val="single"/>
        </w:rPr>
      </w:pPr>
      <w:r w:rsidRPr="00CE164B">
        <w:rPr>
          <w:sz w:val="20"/>
          <w:u w:val="single"/>
        </w:rPr>
        <w:t>Working with Bacteria/Fungi and Other Microorganisms</w:t>
      </w:r>
    </w:p>
    <w:p w14:paraId="6AFD871D" w14:textId="77777777" w:rsidR="00B26E5A" w:rsidRPr="00CE164B" w:rsidRDefault="00B26E5A">
      <w:pPr>
        <w:pStyle w:val="BodyText2"/>
        <w:rPr>
          <w:sz w:val="20"/>
        </w:rPr>
      </w:pPr>
      <w:r w:rsidRPr="00CE164B">
        <w:rPr>
          <w:i/>
          <w:sz w:val="20"/>
        </w:rPr>
        <w:t>Any experiment involving the culture or growth of microorganisms or fungi (mold) must be carried out under adult supervision</w:t>
      </w:r>
      <w:r w:rsidR="00E0796A" w:rsidRPr="00CE164B">
        <w:rPr>
          <w:i/>
          <w:sz w:val="20"/>
        </w:rPr>
        <w:t xml:space="preserve"> and cannot be done at home</w:t>
      </w:r>
      <w:r w:rsidRPr="00CE164B">
        <w:rPr>
          <w:sz w:val="20"/>
        </w:rPr>
        <w:t>.  All contaminated substances should be disposed of in a sanitary method at the conclusion of the experiment.   SRC approval is required.</w:t>
      </w:r>
    </w:p>
    <w:p w14:paraId="1B35525B" w14:textId="77777777" w:rsidR="00B26E5A" w:rsidRPr="00CE164B" w:rsidRDefault="00B26E5A">
      <w:pPr>
        <w:pStyle w:val="Heading6"/>
        <w:rPr>
          <w:sz w:val="20"/>
          <w:u w:val="single"/>
        </w:rPr>
      </w:pPr>
      <w:r w:rsidRPr="00CE164B">
        <w:rPr>
          <w:sz w:val="20"/>
        </w:rPr>
        <w:t xml:space="preserve"> </w:t>
      </w:r>
      <w:r w:rsidRPr="00CE164B">
        <w:rPr>
          <w:sz w:val="20"/>
          <w:u w:val="single"/>
        </w:rPr>
        <w:t>Working with Hazardous Substances</w:t>
      </w:r>
    </w:p>
    <w:p w14:paraId="67A53969" w14:textId="76991B24" w:rsidR="005471A8" w:rsidRDefault="00B26E5A">
      <w:pPr>
        <w:pStyle w:val="BodyText2"/>
        <w:rPr>
          <w:sz w:val="20"/>
        </w:rPr>
      </w:pPr>
      <w:r w:rsidRPr="00CE164B">
        <w:rPr>
          <w:sz w:val="20"/>
        </w:rPr>
        <w:t>All chemical substances should be used under adult supervision.  Hazardous substances should not be used.  Controlled substances including prescription drugs, alcohol, and tobacco may not be used without SRC approval and in accordance with state and federal penal codes.  Safety measures must be thoroughly addressed in the procedures.</w:t>
      </w:r>
    </w:p>
    <w:p w14:paraId="61B4E998" w14:textId="5B8ABA69" w:rsidR="005471A8" w:rsidRDefault="006236E5">
      <w:pPr>
        <w:pStyle w:val="BodyText2"/>
        <w:rPr>
          <w:sz w:val="20"/>
        </w:rPr>
      </w:pPr>
      <w:r>
        <w:rPr>
          <w:noProof/>
          <w:sz w:val="20"/>
        </w:rPr>
        <mc:AlternateContent>
          <mc:Choice Requires="wps">
            <w:drawing>
              <wp:anchor distT="0" distB="0" distL="114300" distR="114300" simplePos="0" relativeHeight="251659776" behindDoc="0" locked="0" layoutInCell="1" allowOverlap="1" wp14:anchorId="68434C0C" wp14:editId="741E2FFF">
                <wp:simplePos x="0" y="0"/>
                <wp:positionH relativeFrom="page">
                  <wp:align>right</wp:align>
                </wp:positionH>
                <wp:positionV relativeFrom="paragraph">
                  <wp:posOffset>43180</wp:posOffset>
                </wp:positionV>
                <wp:extent cx="7924800" cy="0"/>
                <wp:effectExtent l="0" t="38100" r="38100" b="381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71D7" id="Line 13" o:spid="_x0000_s1026" style="position:absolute;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from="572.8pt,3.4pt" to="119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0KGQIAADU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" strokeweight="6pt">
                <v:stroke linestyle="thickBetweenThin"/>
                <w10:wrap anchorx="page"/>
              </v:line>
            </w:pict>
          </mc:Fallback>
        </mc:AlternateContent>
      </w:r>
    </w:p>
    <w:p w14:paraId="74724C0D" w14:textId="450B3F5D" w:rsidR="004D12E5" w:rsidRPr="00B85469" w:rsidRDefault="00B26E5A">
      <w:pPr>
        <w:pStyle w:val="BodyText2"/>
        <w:jc w:val="center"/>
        <w:rPr>
          <w:b/>
          <w:bCs/>
          <w:color w:val="000000"/>
          <w:sz w:val="24"/>
        </w:rPr>
      </w:pPr>
      <w:r w:rsidRPr="009214D9">
        <w:rPr>
          <w:b/>
          <w:bCs/>
          <w:spacing w:val="-14"/>
          <w:sz w:val="24"/>
        </w:rPr>
        <w:t xml:space="preserve">All students should review the SEFH web site </w:t>
      </w:r>
      <w:hyperlink r:id="rId6" w:history="1">
        <w:r w:rsidR="0087311D" w:rsidRPr="002A40E3">
          <w:rPr>
            <w:rStyle w:val="Hyperlink"/>
            <w:b/>
            <w:sz w:val="24"/>
          </w:rPr>
          <w:t>http://www.sefhouston.org/</w:t>
        </w:r>
      </w:hyperlink>
      <w:r w:rsidR="0087311D">
        <w:rPr>
          <w:b/>
          <w:color w:val="0000FF"/>
          <w:sz w:val="24"/>
        </w:rPr>
        <w:t xml:space="preserve"> </w:t>
      </w:r>
      <w:r w:rsidR="00B85469">
        <w:rPr>
          <w:b/>
          <w:bCs/>
          <w:color w:val="000000"/>
          <w:sz w:val="24"/>
        </w:rPr>
        <w:t xml:space="preserve">or the International Science Engineering Fair web </w:t>
      </w:r>
      <w:r w:rsidR="00B85469" w:rsidRPr="00B85469">
        <w:rPr>
          <w:b/>
          <w:bCs/>
          <w:color w:val="000000"/>
          <w:sz w:val="24"/>
        </w:rPr>
        <w:t xml:space="preserve">site </w:t>
      </w:r>
      <w:hyperlink r:id="rId7" w:history="1">
        <w:r w:rsidR="00B85469" w:rsidRPr="00B85469">
          <w:rPr>
            <w:rStyle w:val="Hyperlink"/>
            <w:b/>
            <w:bCs/>
            <w:sz w:val="24"/>
          </w:rPr>
          <w:t>http://www.societyforscience.org/ISEF/</w:t>
        </w:r>
      </w:hyperlink>
      <w:r w:rsidR="00B85469" w:rsidRPr="00B85469">
        <w:rPr>
          <w:b/>
          <w:bCs/>
          <w:color w:val="000000"/>
          <w:sz w:val="24"/>
        </w:rPr>
        <w:t xml:space="preserve"> </w:t>
      </w:r>
    </w:p>
    <w:p w14:paraId="5FDC74C6" w14:textId="77777777" w:rsidR="00B26E5A" w:rsidRDefault="00087D68">
      <w:pPr>
        <w:pStyle w:val="BodyText2"/>
        <w:jc w:val="center"/>
        <w:rPr>
          <w:b/>
          <w:bCs/>
          <w:spacing w:val="-14"/>
          <w:sz w:val="24"/>
        </w:rPr>
      </w:pPr>
      <w:r>
        <w:rPr>
          <w:b/>
          <w:bCs/>
          <w:spacing w:val="-14"/>
          <w:sz w:val="24"/>
        </w:rPr>
        <w:t>f</w:t>
      </w:r>
      <w:r w:rsidR="00B26E5A">
        <w:rPr>
          <w:b/>
          <w:bCs/>
          <w:spacing w:val="-14"/>
          <w:sz w:val="24"/>
        </w:rPr>
        <w:t>or exact rules concerning both experimentation and project display.</w:t>
      </w:r>
    </w:p>
    <w:p w14:paraId="2778B90E" w14:textId="77777777" w:rsidR="00B26E5A" w:rsidRDefault="00B26E5A">
      <w:pPr>
        <w:rPr>
          <w:sz w:val="18"/>
        </w:rPr>
        <w:sectPr w:rsidR="00B26E5A">
          <w:type w:val="continuous"/>
          <w:pgSz w:w="12240" w:h="15840" w:code="1"/>
          <w:pgMar w:top="720" w:right="864" w:bottom="720" w:left="907" w:header="720" w:footer="720" w:gutter="0"/>
          <w:cols w:space="720" w:equalWidth="0">
            <w:col w:w="10469" w:space="720"/>
          </w:cols>
          <w:docGrid w:linePitch="360"/>
        </w:sectPr>
      </w:pPr>
    </w:p>
    <w:p w14:paraId="5D6021DB" w14:textId="77777777" w:rsidR="00B26E5A" w:rsidRDefault="00B26E5A">
      <w:pPr>
        <w:jc w:val="center"/>
        <w:rPr>
          <w:b/>
          <w:bCs/>
          <w:sz w:val="22"/>
        </w:rPr>
      </w:pPr>
      <w:r w:rsidRPr="00B85469">
        <w:rPr>
          <w:b/>
          <w:bCs/>
          <w:sz w:val="22"/>
          <w:u w:val="single"/>
        </w:rPr>
        <w:lastRenderedPageBreak/>
        <w:t>Forms, Forms, Forms</w:t>
      </w:r>
      <w:r>
        <w:rPr>
          <w:b/>
          <w:bCs/>
          <w:sz w:val="22"/>
        </w:rPr>
        <w:t xml:space="preserve"> and the Scie</w:t>
      </w:r>
      <w:r w:rsidR="00CE164B">
        <w:rPr>
          <w:b/>
          <w:bCs/>
          <w:sz w:val="22"/>
        </w:rPr>
        <w:t>ntific Review Committee (SRC)</w:t>
      </w:r>
    </w:p>
    <w:p w14:paraId="4BFFAB3F" w14:textId="77777777" w:rsidR="00B26E5A" w:rsidRDefault="00B26E5A">
      <w:pPr>
        <w:jc w:val="center"/>
        <w:rPr>
          <w:b/>
          <w:bCs/>
          <w:sz w:val="22"/>
        </w:rPr>
      </w:pPr>
    </w:p>
    <w:p w14:paraId="2A595DD0" w14:textId="2EF92415" w:rsidR="00CE164B" w:rsidRPr="00FD15A3" w:rsidRDefault="002C619A">
      <w:pPr>
        <w:rPr>
          <w:sz w:val="20"/>
        </w:rPr>
      </w:pPr>
      <w:r w:rsidRPr="00CE164B">
        <w:rPr>
          <w:b/>
          <w:bCs/>
          <w:sz w:val="20"/>
          <w:u w:val="single"/>
        </w:rPr>
        <w:t xml:space="preserve">All </w:t>
      </w:r>
      <w:r w:rsidR="00FD15A3">
        <w:rPr>
          <w:b/>
          <w:bCs/>
          <w:sz w:val="20"/>
          <w:u w:val="single"/>
        </w:rPr>
        <w:t xml:space="preserve">approval </w:t>
      </w:r>
      <w:r w:rsidRPr="00CE164B">
        <w:rPr>
          <w:b/>
          <w:bCs/>
          <w:sz w:val="20"/>
          <w:u w:val="single"/>
        </w:rPr>
        <w:t>forms MUST be comple</w:t>
      </w:r>
      <w:r w:rsidR="00CE164B">
        <w:rPr>
          <w:b/>
          <w:bCs/>
          <w:sz w:val="20"/>
          <w:u w:val="single"/>
        </w:rPr>
        <w:t xml:space="preserve">ted </w:t>
      </w:r>
      <w:r w:rsidRPr="00CE164B">
        <w:rPr>
          <w:b/>
          <w:bCs/>
          <w:sz w:val="20"/>
          <w:u w:val="single"/>
        </w:rPr>
        <w:t>prior to experimentation.</w:t>
      </w:r>
      <w:r w:rsidR="00A61953" w:rsidRPr="00CE164B">
        <w:rPr>
          <w:sz w:val="20"/>
        </w:rPr>
        <w:t xml:space="preserve"> </w:t>
      </w:r>
      <w:r w:rsidR="00FD15A3">
        <w:rPr>
          <w:sz w:val="20"/>
        </w:rPr>
        <w:t xml:space="preserve">This includes forms </w:t>
      </w:r>
      <w:r w:rsidR="00FD15A3" w:rsidRPr="00FD15A3">
        <w:rPr>
          <w:sz w:val="20"/>
        </w:rPr>
        <w:t xml:space="preserve">through the online program at </w:t>
      </w:r>
      <w:hyperlink r:id="rId8" w:history="1">
        <w:r w:rsidR="00FD15A3" w:rsidRPr="00FD15A3">
          <w:rPr>
            <w:rStyle w:val="Hyperlink"/>
            <w:sz w:val="20"/>
            <w:u w:val="none"/>
          </w:rPr>
          <w:t>www.SCIENTEER.com</w:t>
        </w:r>
      </w:hyperlink>
      <w:r w:rsidR="00FD15A3">
        <w:rPr>
          <w:rStyle w:val="Hyperlink"/>
          <w:sz w:val="20"/>
          <w:u w:val="none"/>
        </w:rPr>
        <w:t xml:space="preserve"> </w:t>
      </w:r>
      <w:r w:rsidR="00FD15A3">
        <w:rPr>
          <w:rStyle w:val="Hyperlink"/>
          <w:color w:val="auto"/>
          <w:sz w:val="20"/>
          <w:u w:val="none"/>
        </w:rPr>
        <w:t>and the 6</w:t>
      </w:r>
      <w:r w:rsidR="00FD15A3" w:rsidRPr="00FD15A3">
        <w:rPr>
          <w:rStyle w:val="Hyperlink"/>
          <w:color w:val="auto"/>
          <w:sz w:val="20"/>
          <w:u w:val="none"/>
          <w:vertAlign w:val="superscript"/>
        </w:rPr>
        <w:t>th</w:t>
      </w:r>
      <w:r w:rsidR="00FD15A3">
        <w:rPr>
          <w:rStyle w:val="Hyperlink"/>
          <w:color w:val="auto"/>
          <w:sz w:val="20"/>
          <w:u w:val="none"/>
        </w:rPr>
        <w:t xml:space="preserve"> grade approval forms</w:t>
      </w:r>
    </w:p>
    <w:p w14:paraId="4170CACE" w14:textId="27AA7A9C" w:rsidR="00A61953" w:rsidRPr="00CE164B" w:rsidRDefault="00B26E5A">
      <w:pPr>
        <w:rPr>
          <w:b/>
          <w:bCs/>
          <w:sz w:val="20"/>
        </w:rPr>
      </w:pPr>
      <w:r w:rsidRPr="00CE164B">
        <w:rPr>
          <w:sz w:val="20"/>
        </w:rPr>
        <w:t xml:space="preserve">Filling out and submitting the SRC paperwork early will </w:t>
      </w:r>
      <w:r w:rsidR="00CE164B">
        <w:rPr>
          <w:sz w:val="20"/>
        </w:rPr>
        <w:t xml:space="preserve">allow you </w:t>
      </w:r>
      <w:r w:rsidR="00FD15A3">
        <w:rPr>
          <w:sz w:val="20"/>
        </w:rPr>
        <w:t>to start your project earlier</w:t>
      </w:r>
      <w:r w:rsidR="00CE164B">
        <w:rPr>
          <w:sz w:val="20"/>
        </w:rPr>
        <w:t xml:space="preserve">.  </w:t>
      </w:r>
      <w:r w:rsidRPr="00CE164B">
        <w:rPr>
          <w:sz w:val="20"/>
        </w:rPr>
        <w:t xml:space="preserve"> Having the time to do the project correctly will result in a better project. </w:t>
      </w:r>
      <w:r w:rsidRPr="00CE164B">
        <w:rPr>
          <w:b/>
          <w:bCs/>
          <w:sz w:val="20"/>
        </w:rPr>
        <w:t xml:space="preserve"> </w:t>
      </w:r>
    </w:p>
    <w:p w14:paraId="1F211D4D" w14:textId="5F906800" w:rsidR="00B26E5A" w:rsidRPr="00CE164B" w:rsidRDefault="00F67270">
      <w:pPr>
        <w:rPr>
          <w:sz w:val="20"/>
        </w:rPr>
      </w:pPr>
      <w:r>
        <w:rPr>
          <w:b/>
          <w:bCs/>
          <w:sz w:val="20"/>
        </w:rPr>
        <w:t>CCISD’s f</w:t>
      </w:r>
      <w:r w:rsidR="00F00EDE">
        <w:rPr>
          <w:b/>
          <w:bCs/>
          <w:sz w:val="20"/>
        </w:rPr>
        <w:t xml:space="preserve">inal deadline for </w:t>
      </w:r>
      <w:r w:rsidR="00FD15A3">
        <w:rPr>
          <w:b/>
          <w:bCs/>
          <w:sz w:val="20"/>
        </w:rPr>
        <w:t>all projects</w:t>
      </w:r>
      <w:r w:rsidR="00F00EDE">
        <w:rPr>
          <w:b/>
          <w:bCs/>
          <w:sz w:val="20"/>
        </w:rPr>
        <w:t xml:space="preserve"> t</w:t>
      </w:r>
      <w:r w:rsidR="00B26E5A" w:rsidRPr="00CE164B">
        <w:rPr>
          <w:b/>
          <w:bCs/>
          <w:sz w:val="20"/>
        </w:rPr>
        <w:t>o be</w:t>
      </w:r>
      <w:r w:rsidR="00F00EDE" w:rsidRPr="00FD15A3">
        <w:rPr>
          <w:b/>
          <w:bCs/>
          <w:sz w:val="20"/>
        </w:rPr>
        <w:t xml:space="preserve"> approved</w:t>
      </w:r>
      <w:r w:rsidR="00A61953" w:rsidRPr="00CE164B">
        <w:rPr>
          <w:b/>
          <w:bCs/>
          <w:sz w:val="20"/>
          <w:u w:val="single"/>
        </w:rPr>
        <w:t xml:space="preserve"> </w:t>
      </w:r>
      <w:r w:rsidR="0059367E" w:rsidRPr="00CE164B">
        <w:rPr>
          <w:b/>
          <w:bCs/>
          <w:sz w:val="20"/>
        </w:rPr>
        <w:t>by</w:t>
      </w:r>
      <w:r w:rsidR="00B26E5A" w:rsidRPr="00CE164B">
        <w:rPr>
          <w:b/>
          <w:bCs/>
          <w:sz w:val="20"/>
        </w:rPr>
        <w:t xml:space="preserve"> the SRC is</w:t>
      </w:r>
      <w:r w:rsidR="00B26E5A" w:rsidRPr="000A4F29">
        <w:rPr>
          <w:b/>
          <w:bCs/>
          <w:sz w:val="20"/>
        </w:rPr>
        <w:t xml:space="preserve"> </w:t>
      </w:r>
      <w:r w:rsidR="007E0AD9">
        <w:rPr>
          <w:b/>
          <w:bCs/>
          <w:u w:val="single"/>
        </w:rPr>
        <w:t>11/</w:t>
      </w:r>
      <w:r w:rsidR="00FD15A3">
        <w:rPr>
          <w:b/>
          <w:bCs/>
          <w:u w:val="single"/>
        </w:rPr>
        <w:t>4/20</w:t>
      </w:r>
      <w:r w:rsidR="000B744A">
        <w:rPr>
          <w:b/>
          <w:bCs/>
          <w:u w:val="single"/>
        </w:rPr>
        <w:t>19</w:t>
      </w:r>
      <w:r w:rsidR="007E0AD9">
        <w:rPr>
          <w:b/>
          <w:bCs/>
          <w:u w:val="single"/>
        </w:rPr>
        <w:t>.</w:t>
      </w:r>
      <w:r w:rsidR="007E0AD9">
        <w:rPr>
          <w:b/>
          <w:bCs/>
        </w:rPr>
        <w:t xml:space="preserve">  </w:t>
      </w:r>
      <w:r w:rsidR="00F00EDE">
        <w:rPr>
          <w:b/>
          <w:bCs/>
          <w:color w:val="000000"/>
          <w:sz w:val="20"/>
        </w:rPr>
        <w:t>This is an important deadline, so be aware and start early.</w:t>
      </w:r>
      <w:r w:rsidR="00A70215" w:rsidRPr="00CE164B">
        <w:rPr>
          <w:b/>
          <w:bCs/>
          <w:color w:val="000000"/>
          <w:sz w:val="20"/>
        </w:rPr>
        <w:t xml:space="preserve"> </w:t>
      </w:r>
      <w:r w:rsidR="000B744A">
        <w:rPr>
          <w:b/>
          <w:bCs/>
          <w:color w:val="000000"/>
          <w:sz w:val="20"/>
        </w:rPr>
        <w:t xml:space="preserve"> </w:t>
      </w:r>
      <w:r w:rsidR="000B744A" w:rsidRPr="00F00EDE">
        <w:rPr>
          <w:b/>
          <w:sz w:val="20"/>
        </w:rPr>
        <w:t>Experimentation may not begin until your project is approved by the SRC</w:t>
      </w:r>
      <w:r w:rsidR="000B744A">
        <w:rPr>
          <w:b/>
          <w:bCs/>
          <w:sz w:val="20"/>
        </w:rPr>
        <w:t xml:space="preserve">.  </w:t>
      </w:r>
      <w:r w:rsidR="00B26E5A" w:rsidRPr="00CE164B">
        <w:rPr>
          <w:b/>
          <w:bCs/>
          <w:sz w:val="20"/>
          <w:u w:val="single"/>
        </w:rPr>
        <w:t xml:space="preserve">School deadlines will be </w:t>
      </w:r>
      <w:r w:rsidR="006236E5" w:rsidRPr="00CE164B">
        <w:rPr>
          <w:b/>
          <w:bCs/>
          <w:sz w:val="20"/>
          <w:u w:val="single"/>
        </w:rPr>
        <w:t>earlier,</w:t>
      </w:r>
      <w:r w:rsidR="00F00EDE">
        <w:rPr>
          <w:b/>
          <w:bCs/>
          <w:sz w:val="20"/>
          <w:u w:val="single"/>
        </w:rPr>
        <w:t xml:space="preserve"> so it is important to work closely with the Science Fair Sponsor on your campus.</w:t>
      </w:r>
    </w:p>
    <w:p w14:paraId="546DCBFE" w14:textId="77777777" w:rsidR="00B85469" w:rsidRPr="00CE164B" w:rsidRDefault="00B85469">
      <w:pPr>
        <w:rPr>
          <w:b/>
          <w:bCs/>
          <w:sz w:val="20"/>
          <w:u w:val="single"/>
        </w:rPr>
      </w:pPr>
    </w:p>
    <w:p w14:paraId="1337B1E2" w14:textId="75C8F74E" w:rsidR="00B85469" w:rsidRPr="00CE164B" w:rsidRDefault="00B85469">
      <w:pPr>
        <w:rPr>
          <w:sz w:val="20"/>
        </w:rPr>
      </w:pPr>
      <w:r w:rsidRPr="00CE164B">
        <w:rPr>
          <w:sz w:val="20"/>
        </w:rPr>
        <w:t xml:space="preserve">The </w:t>
      </w:r>
      <w:r w:rsidRPr="00F00EDE">
        <w:rPr>
          <w:i/>
          <w:sz w:val="20"/>
        </w:rPr>
        <w:t xml:space="preserve">Scientific Review Committee (SRC) </w:t>
      </w:r>
      <w:r w:rsidRPr="00CE164B">
        <w:rPr>
          <w:sz w:val="20"/>
        </w:rPr>
        <w:t xml:space="preserve">is a group of volunteers that are responsible for evaluation of your research plans, certifications, research and exhibits for compliance with the district, </w:t>
      </w:r>
      <w:smartTag w:uri="urn:schemas-microsoft-com:office:smarttags" w:element="place">
        <w:smartTag w:uri="urn:schemas-microsoft-com:office:smarttags" w:element="City">
          <w:r w:rsidRPr="00CE164B">
            <w:rPr>
              <w:sz w:val="20"/>
            </w:rPr>
            <w:t>Houston</w:t>
          </w:r>
        </w:smartTag>
      </w:smartTag>
      <w:r w:rsidRPr="00CE164B">
        <w:rPr>
          <w:sz w:val="20"/>
        </w:rPr>
        <w:t>, and international rules.  They will review the forms and research plan</w:t>
      </w:r>
      <w:r w:rsidR="00F00EDE">
        <w:rPr>
          <w:sz w:val="20"/>
        </w:rPr>
        <w:t xml:space="preserve"> in Scienteer</w:t>
      </w:r>
      <w:r w:rsidRPr="00CE164B">
        <w:rPr>
          <w:sz w:val="20"/>
        </w:rPr>
        <w:t xml:space="preserve"> and approve or indic</w:t>
      </w:r>
      <w:r w:rsidR="00872C2C">
        <w:rPr>
          <w:sz w:val="20"/>
        </w:rPr>
        <w:t>ate changes that must be addressed</w:t>
      </w:r>
      <w:r w:rsidR="00F00EDE">
        <w:rPr>
          <w:sz w:val="20"/>
        </w:rPr>
        <w:t>.  Project</w:t>
      </w:r>
      <w:r w:rsidRPr="00CE164B">
        <w:rPr>
          <w:sz w:val="20"/>
        </w:rPr>
        <w:t xml:space="preserve"> that require modification must</w:t>
      </w:r>
      <w:r w:rsidR="00F00EDE">
        <w:rPr>
          <w:sz w:val="20"/>
        </w:rPr>
        <w:t xml:space="preserve"> have the modification approved by the </w:t>
      </w:r>
      <w:r w:rsidRPr="0099777A">
        <w:rPr>
          <w:b/>
          <w:sz w:val="20"/>
          <w:u w:val="single"/>
        </w:rPr>
        <w:t xml:space="preserve">SRC by </w:t>
      </w:r>
      <w:r w:rsidR="0053782F" w:rsidRPr="007E0AD9">
        <w:rPr>
          <w:b/>
          <w:u w:val="single"/>
        </w:rPr>
        <w:softHyphen/>
      </w:r>
      <w:r w:rsidR="0053782F" w:rsidRPr="007E0AD9">
        <w:rPr>
          <w:b/>
          <w:u w:val="single"/>
        </w:rPr>
        <w:softHyphen/>
      </w:r>
      <w:r w:rsidR="0053782F" w:rsidRPr="007E0AD9">
        <w:rPr>
          <w:b/>
          <w:u w:val="single"/>
        </w:rPr>
        <w:softHyphen/>
      </w:r>
      <w:r w:rsidR="0053782F" w:rsidRPr="007E0AD9">
        <w:rPr>
          <w:b/>
          <w:u w:val="single"/>
        </w:rPr>
        <w:softHyphen/>
      </w:r>
      <w:r w:rsidR="007E0AD9" w:rsidRPr="007E0AD9">
        <w:rPr>
          <w:b/>
          <w:u w:val="single"/>
        </w:rPr>
        <w:softHyphen/>
        <w:t>11/</w:t>
      </w:r>
      <w:r w:rsidR="00FD15A3">
        <w:rPr>
          <w:b/>
          <w:u w:val="single"/>
        </w:rPr>
        <w:t>11/20</w:t>
      </w:r>
      <w:r w:rsidR="000B744A">
        <w:rPr>
          <w:b/>
          <w:u w:val="single"/>
        </w:rPr>
        <w:t>19</w:t>
      </w:r>
      <w:r w:rsidR="007E0AD9" w:rsidRPr="007E0AD9">
        <w:rPr>
          <w:b/>
          <w:u w:val="single"/>
        </w:rPr>
        <w:t>.</w:t>
      </w:r>
      <w:r w:rsidR="007E0AD9" w:rsidRPr="007E0AD9">
        <w:rPr>
          <w:b/>
        </w:rPr>
        <w:t xml:space="preserve"> </w:t>
      </w:r>
      <w:r w:rsidR="007E0AD9" w:rsidRPr="007E0AD9">
        <w:rPr>
          <w:b/>
          <w:sz w:val="20"/>
        </w:rPr>
        <w:t xml:space="preserve"> </w:t>
      </w:r>
      <w:r w:rsidR="009214D9" w:rsidRPr="007E0AD9">
        <w:rPr>
          <w:b/>
          <w:sz w:val="20"/>
        </w:rPr>
        <w:t xml:space="preserve"> </w:t>
      </w:r>
    </w:p>
    <w:p w14:paraId="5AAFE013" w14:textId="77777777" w:rsidR="00B26E5A" w:rsidRPr="00CE164B" w:rsidRDefault="00A50315">
      <w:pPr>
        <w:rPr>
          <w:sz w:val="20"/>
        </w:rPr>
      </w:pPr>
      <w:r w:rsidRPr="00CE164B">
        <w:rPr>
          <w:noProof/>
          <w:sz w:val="22"/>
        </w:rPr>
        <mc:AlternateContent>
          <mc:Choice Requires="wps">
            <w:drawing>
              <wp:anchor distT="0" distB="0" distL="114300" distR="114300" simplePos="0" relativeHeight="251660800" behindDoc="0" locked="0" layoutInCell="1" allowOverlap="1" wp14:anchorId="60B4B9E1" wp14:editId="104BE826">
                <wp:simplePos x="0" y="0"/>
                <wp:positionH relativeFrom="column">
                  <wp:posOffset>-609600</wp:posOffset>
                </wp:positionH>
                <wp:positionV relativeFrom="paragraph">
                  <wp:posOffset>113030</wp:posOffset>
                </wp:positionV>
                <wp:extent cx="7848600" cy="0"/>
                <wp:effectExtent l="42545" t="43815" r="43180" b="4191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E2C3"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9pt" to="57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" strokeweight="6pt">
                <v:stroke linestyle="thickBetweenThin"/>
              </v:line>
            </w:pict>
          </mc:Fallback>
        </mc:AlternateContent>
      </w:r>
    </w:p>
    <w:p w14:paraId="283422DA" w14:textId="77777777" w:rsidR="00B26E5A" w:rsidRPr="00CE164B" w:rsidRDefault="00B26E5A">
      <w:pPr>
        <w:rPr>
          <w:sz w:val="20"/>
        </w:rPr>
      </w:pPr>
    </w:p>
    <w:p w14:paraId="7329D8E3" w14:textId="77777777" w:rsidR="00B26E5A" w:rsidRPr="00CE164B" w:rsidRDefault="00F7008B">
      <w:pPr>
        <w:jc w:val="center"/>
        <w:rPr>
          <w:b/>
          <w:bCs/>
        </w:rPr>
      </w:pPr>
      <w:r>
        <w:rPr>
          <w:b/>
          <w:bCs/>
        </w:rPr>
        <w:t xml:space="preserve">Parents </w:t>
      </w:r>
    </w:p>
    <w:p w14:paraId="2772788C" w14:textId="77777777" w:rsidR="00B26E5A" w:rsidRPr="00CE164B" w:rsidRDefault="00B26E5A">
      <w:pPr>
        <w:rPr>
          <w:sz w:val="20"/>
        </w:rPr>
      </w:pPr>
    </w:p>
    <w:p w14:paraId="6D8764E7" w14:textId="77777777" w:rsidR="00740822" w:rsidRDefault="00B26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rPr>
      </w:pPr>
      <w:r w:rsidRPr="00CE164B">
        <w:rPr>
          <w:sz w:val="20"/>
        </w:rPr>
        <w:t xml:space="preserve">Each year, many parents and guardians ask the question, "How much assistance should we give the student on his/her project?"  There is no simple answer to this question.  When students pursue graduate degrees in science and engineering, most of their major professors provide them with the general topic for their research.  The professor also serves as a close mentor while they perform the research and formulate their conclusions.  In addition, very few major scientific accomplishments are truly the work of just one individual.  </w:t>
      </w:r>
      <w:r w:rsidR="00F00EDE">
        <w:rPr>
          <w:sz w:val="20"/>
        </w:rPr>
        <w:t xml:space="preserve">Fair officials </w:t>
      </w:r>
      <w:r w:rsidRPr="00CE164B">
        <w:rPr>
          <w:sz w:val="20"/>
        </w:rPr>
        <w:t>expect that the work presented in a project is based on the efforts of the student.  This is a major reason why our district judges spend so much time questioning the students about their project.  We appreciate and encourage the fact that many projects end up involving the entire family, but the student should be the major participant in all phases of the project he/she is capable of doing.</w:t>
      </w:r>
    </w:p>
    <w:p w14:paraId="7E36EE25" w14:textId="77777777" w:rsidR="00804B6E" w:rsidRPr="00F67270" w:rsidRDefault="00804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12"/>
        </w:rPr>
      </w:pPr>
    </w:p>
    <w:tbl>
      <w:tblPr>
        <w:tblW w:w="11040" w:type="dxa"/>
        <w:tblInd w:w="-1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0"/>
      </w:tblGrid>
      <w:tr w:rsidR="00740822" w14:paraId="004DE860" w14:textId="77777777" w:rsidTr="006D17D8">
        <w:trPr>
          <w:trHeight w:val="1070"/>
        </w:trPr>
        <w:tc>
          <w:tcPr>
            <w:tcW w:w="11040" w:type="dxa"/>
          </w:tcPr>
          <w:p w14:paraId="1C5B07F1" w14:textId="77777777" w:rsidR="00740822" w:rsidRPr="00F00EDE" w:rsidRDefault="00740822" w:rsidP="006D17D8">
            <w:pPr>
              <w:jc w:val="center"/>
              <w:rPr>
                <w:b/>
                <w:bCs/>
                <w:sz w:val="20"/>
              </w:rPr>
            </w:pPr>
            <w:r w:rsidRPr="00F00EDE">
              <w:rPr>
                <w:b/>
                <w:bCs/>
                <w:sz w:val="20"/>
              </w:rPr>
              <w:t>Science Fair Categories</w:t>
            </w:r>
            <w:r w:rsidR="005471A8">
              <w:rPr>
                <w:b/>
                <w:bCs/>
                <w:sz w:val="20"/>
              </w:rPr>
              <w:t xml:space="preserve">   </w:t>
            </w:r>
          </w:p>
          <w:p w14:paraId="6B4C5DD3" w14:textId="77777777" w:rsidR="00740822" w:rsidRPr="00F00EDE" w:rsidRDefault="00740822" w:rsidP="006D17D8">
            <w:pPr>
              <w:jc w:val="center"/>
              <w:rPr>
                <w:b/>
                <w:bCs/>
                <w:sz w:val="20"/>
              </w:rPr>
            </w:pPr>
          </w:p>
          <w:p w14:paraId="6BB8471C" w14:textId="77777777" w:rsidR="00740822" w:rsidRDefault="00F00EDE" w:rsidP="00F00EDE">
            <w:pPr>
              <w:jc w:val="center"/>
              <w:rPr>
                <w:b/>
                <w:bCs/>
                <w:sz w:val="20"/>
                <w:u w:val="single"/>
              </w:rPr>
            </w:pPr>
            <w:r w:rsidRPr="00F00EDE">
              <w:rPr>
                <w:b/>
                <w:bCs/>
                <w:sz w:val="20"/>
              </w:rPr>
              <w:t>*</w:t>
            </w:r>
            <w:r w:rsidR="00740822" w:rsidRPr="00F7008B">
              <w:rPr>
                <w:b/>
                <w:bCs/>
                <w:sz w:val="20"/>
                <w:u w:val="single"/>
              </w:rPr>
              <w:t>6</w:t>
            </w:r>
            <w:r w:rsidR="00740822" w:rsidRPr="00F7008B">
              <w:rPr>
                <w:b/>
                <w:bCs/>
                <w:sz w:val="20"/>
                <w:u w:val="single"/>
                <w:vertAlign w:val="superscript"/>
              </w:rPr>
              <w:t>th</w:t>
            </w:r>
            <w:r w:rsidRPr="00F7008B">
              <w:rPr>
                <w:b/>
                <w:bCs/>
                <w:sz w:val="20"/>
                <w:u w:val="single"/>
              </w:rPr>
              <w:t xml:space="preserve"> Grade</w:t>
            </w:r>
            <w:r w:rsidR="00740822" w:rsidRPr="00F7008B">
              <w:rPr>
                <w:b/>
                <w:bCs/>
                <w:sz w:val="20"/>
                <w:u w:val="single"/>
              </w:rPr>
              <w:t xml:space="preserve"> </w:t>
            </w:r>
            <w:r w:rsidRPr="00F7008B">
              <w:rPr>
                <w:b/>
                <w:bCs/>
                <w:sz w:val="20"/>
                <w:u w:val="single"/>
              </w:rPr>
              <w:t xml:space="preserve">     *Junior (Grades 7 – 8)     </w:t>
            </w:r>
            <w:r w:rsidR="00740822" w:rsidRPr="00F7008B">
              <w:rPr>
                <w:b/>
                <w:bCs/>
                <w:sz w:val="20"/>
                <w:u w:val="single"/>
              </w:rPr>
              <w:t xml:space="preserve"> </w:t>
            </w:r>
            <w:r w:rsidRPr="00F7008B">
              <w:rPr>
                <w:b/>
                <w:bCs/>
                <w:sz w:val="20"/>
                <w:u w:val="single"/>
              </w:rPr>
              <w:t xml:space="preserve"> *</w:t>
            </w:r>
            <w:r w:rsidR="00F7008B" w:rsidRPr="00F7008B">
              <w:rPr>
                <w:b/>
                <w:bCs/>
                <w:sz w:val="20"/>
                <w:u w:val="single"/>
              </w:rPr>
              <w:t xml:space="preserve"> Senior (Grades 9</w:t>
            </w:r>
            <w:r w:rsidR="00740822" w:rsidRPr="00F7008B">
              <w:rPr>
                <w:b/>
                <w:bCs/>
                <w:sz w:val="20"/>
                <w:u w:val="single"/>
              </w:rPr>
              <w:t xml:space="preserve"> – 12)</w:t>
            </w:r>
          </w:p>
          <w:p w14:paraId="178CE6E6" w14:textId="77777777" w:rsidR="00804B6E" w:rsidRPr="00F7008B" w:rsidRDefault="00804B6E" w:rsidP="00F00EDE">
            <w:pPr>
              <w:jc w:val="center"/>
              <w:rPr>
                <w:b/>
                <w:bCs/>
                <w:sz w:val="20"/>
                <w:u w:val="single"/>
              </w:rPr>
            </w:pPr>
          </w:p>
          <w:tbl>
            <w:tblPr>
              <w:tblW w:w="0" w:type="auto"/>
              <w:tblLayout w:type="fixed"/>
              <w:tblLook w:val="0000" w:firstRow="0" w:lastRow="0" w:firstColumn="0" w:lastColumn="0" w:noHBand="0" w:noVBand="0"/>
            </w:tblPr>
            <w:tblGrid>
              <w:gridCol w:w="3356"/>
              <w:gridCol w:w="3356"/>
              <w:gridCol w:w="3356"/>
            </w:tblGrid>
            <w:tr w:rsidR="00740822" w:rsidRPr="00F00EDE" w14:paraId="72E32C3E" w14:textId="77777777" w:rsidTr="006D17D8">
              <w:trPr>
                <w:trHeight w:val="1233"/>
              </w:trPr>
              <w:tc>
                <w:tcPr>
                  <w:tcW w:w="3356" w:type="dxa"/>
                </w:tcPr>
                <w:p w14:paraId="1382C46C" w14:textId="77777777" w:rsidR="00740822" w:rsidRPr="00F00EDE" w:rsidRDefault="00740822" w:rsidP="006D17D8">
                  <w:pPr>
                    <w:numPr>
                      <w:ilvl w:val="0"/>
                      <w:numId w:val="7"/>
                    </w:numPr>
                    <w:tabs>
                      <w:tab w:val="clear" w:pos="720"/>
                      <w:tab w:val="num" w:pos="376"/>
                    </w:tabs>
                    <w:ind w:left="376"/>
                    <w:rPr>
                      <w:sz w:val="20"/>
                    </w:rPr>
                  </w:pPr>
                  <w:r w:rsidRPr="00F00EDE">
                    <w:rPr>
                      <w:sz w:val="20"/>
                    </w:rPr>
                    <w:t>Animal Science</w:t>
                  </w:r>
                </w:p>
                <w:p w14:paraId="1AB625EC" w14:textId="77777777" w:rsidR="00740822" w:rsidRDefault="00740822" w:rsidP="006D17D8">
                  <w:pPr>
                    <w:numPr>
                      <w:ilvl w:val="0"/>
                      <w:numId w:val="7"/>
                    </w:numPr>
                    <w:tabs>
                      <w:tab w:val="clear" w:pos="720"/>
                      <w:tab w:val="num" w:pos="376"/>
                    </w:tabs>
                    <w:ind w:left="376"/>
                    <w:rPr>
                      <w:sz w:val="20"/>
                    </w:rPr>
                  </w:pPr>
                  <w:r w:rsidRPr="00F00EDE">
                    <w:rPr>
                      <w:sz w:val="20"/>
                    </w:rPr>
                    <w:t>Behavioral &amp; Social Science</w:t>
                  </w:r>
                </w:p>
                <w:p w14:paraId="58D99B89" w14:textId="77777777" w:rsidR="00F7008B" w:rsidRPr="00F00EDE" w:rsidRDefault="00F7008B" w:rsidP="006D17D8">
                  <w:pPr>
                    <w:numPr>
                      <w:ilvl w:val="0"/>
                      <w:numId w:val="7"/>
                    </w:numPr>
                    <w:tabs>
                      <w:tab w:val="clear" w:pos="720"/>
                      <w:tab w:val="num" w:pos="376"/>
                    </w:tabs>
                    <w:ind w:left="376"/>
                    <w:rPr>
                      <w:sz w:val="20"/>
                    </w:rPr>
                  </w:pPr>
                  <w:r>
                    <w:rPr>
                      <w:sz w:val="20"/>
                    </w:rPr>
                    <w:t>Biochemistry &amp; Microbiology</w:t>
                  </w:r>
                </w:p>
                <w:p w14:paraId="2F30B794" w14:textId="77777777" w:rsidR="00740822" w:rsidRPr="00F00EDE" w:rsidRDefault="00740822" w:rsidP="006D17D8">
                  <w:pPr>
                    <w:numPr>
                      <w:ilvl w:val="0"/>
                      <w:numId w:val="7"/>
                    </w:numPr>
                    <w:tabs>
                      <w:tab w:val="clear" w:pos="720"/>
                      <w:tab w:val="num" w:pos="376"/>
                    </w:tabs>
                    <w:ind w:left="376"/>
                    <w:rPr>
                      <w:sz w:val="20"/>
                    </w:rPr>
                  </w:pPr>
                  <w:r w:rsidRPr="00F00EDE">
                    <w:rPr>
                      <w:sz w:val="20"/>
                    </w:rPr>
                    <w:t>Chemistry</w:t>
                  </w:r>
                </w:p>
                <w:p w14:paraId="7AFF7650" w14:textId="77777777" w:rsidR="00740822" w:rsidRPr="00F00EDE" w:rsidRDefault="00740822" w:rsidP="006D17D8">
                  <w:pPr>
                    <w:numPr>
                      <w:ilvl w:val="0"/>
                      <w:numId w:val="7"/>
                    </w:numPr>
                    <w:tabs>
                      <w:tab w:val="clear" w:pos="720"/>
                      <w:tab w:val="num" w:pos="376"/>
                    </w:tabs>
                    <w:ind w:left="376"/>
                    <w:rPr>
                      <w:sz w:val="20"/>
                    </w:rPr>
                  </w:pPr>
                  <w:r w:rsidRPr="00F00EDE">
                    <w:rPr>
                      <w:sz w:val="20"/>
                    </w:rPr>
                    <w:t>Computer Science</w:t>
                  </w:r>
                </w:p>
                <w:p w14:paraId="356ADB31" w14:textId="77777777" w:rsidR="00740822" w:rsidRPr="00F00EDE" w:rsidRDefault="00740822" w:rsidP="006D17D8">
                  <w:pPr>
                    <w:numPr>
                      <w:ilvl w:val="0"/>
                      <w:numId w:val="7"/>
                    </w:numPr>
                    <w:tabs>
                      <w:tab w:val="clear" w:pos="720"/>
                      <w:tab w:val="num" w:pos="376"/>
                    </w:tabs>
                    <w:ind w:left="376"/>
                    <w:rPr>
                      <w:sz w:val="20"/>
                    </w:rPr>
                  </w:pPr>
                  <w:r w:rsidRPr="00F00EDE">
                    <w:rPr>
                      <w:sz w:val="20"/>
                    </w:rPr>
                    <w:t>Earth and Space Science</w:t>
                  </w:r>
                </w:p>
                <w:p w14:paraId="5F67B1A7" w14:textId="77777777" w:rsidR="00740822" w:rsidRDefault="00740822" w:rsidP="006D17D8">
                  <w:pPr>
                    <w:numPr>
                      <w:ilvl w:val="0"/>
                      <w:numId w:val="7"/>
                    </w:numPr>
                    <w:tabs>
                      <w:tab w:val="clear" w:pos="720"/>
                      <w:tab w:val="num" w:pos="376"/>
                    </w:tabs>
                    <w:ind w:left="376"/>
                    <w:rPr>
                      <w:sz w:val="20"/>
                    </w:rPr>
                  </w:pPr>
                  <w:r w:rsidRPr="00F00EDE">
                    <w:rPr>
                      <w:sz w:val="20"/>
                    </w:rPr>
                    <w:t>Energy and Transportation</w:t>
                  </w:r>
                </w:p>
                <w:p w14:paraId="28173F1E" w14:textId="77777777" w:rsidR="00F7008B" w:rsidRPr="00F00EDE" w:rsidRDefault="00F7008B" w:rsidP="00F7008B">
                  <w:pPr>
                    <w:ind w:left="16"/>
                    <w:rPr>
                      <w:sz w:val="20"/>
                    </w:rPr>
                  </w:pPr>
                </w:p>
              </w:tc>
              <w:tc>
                <w:tcPr>
                  <w:tcW w:w="3356" w:type="dxa"/>
                </w:tcPr>
                <w:p w14:paraId="1EDD2782" w14:textId="77777777" w:rsidR="00740822" w:rsidRPr="00F00EDE" w:rsidRDefault="00740822" w:rsidP="006D17D8">
                  <w:pPr>
                    <w:numPr>
                      <w:ilvl w:val="0"/>
                      <w:numId w:val="7"/>
                    </w:numPr>
                    <w:tabs>
                      <w:tab w:val="clear" w:pos="720"/>
                      <w:tab w:val="num" w:pos="376"/>
                    </w:tabs>
                    <w:ind w:left="376"/>
                    <w:rPr>
                      <w:sz w:val="20"/>
                    </w:rPr>
                  </w:pPr>
                  <w:r w:rsidRPr="00F00EDE">
                    <w:rPr>
                      <w:sz w:val="20"/>
                    </w:rPr>
                    <w:t>Environmental Science</w:t>
                  </w:r>
                </w:p>
                <w:p w14:paraId="25417640" w14:textId="77777777" w:rsidR="00740822" w:rsidRPr="00F00EDE" w:rsidRDefault="00740822" w:rsidP="006D17D8">
                  <w:pPr>
                    <w:numPr>
                      <w:ilvl w:val="0"/>
                      <w:numId w:val="7"/>
                    </w:numPr>
                    <w:tabs>
                      <w:tab w:val="clear" w:pos="720"/>
                      <w:tab w:val="num" w:pos="376"/>
                    </w:tabs>
                    <w:ind w:left="376"/>
                    <w:rPr>
                      <w:sz w:val="20"/>
                    </w:rPr>
                  </w:pPr>
                  <w:r w:rsidRPr="00F00EDE">
                    <w:rPr>
                      <w:sz w:val="20"/>
                    </w:rPr>
                    <w:t>Mathematics</w:t>
                  </w:r>
                </w:p>
                <w:p w14:paraId="5B624ECA" w14:textId="77777777" w:rsidR="00740822" w:rsidRPr="00F00EDE" w:rsidRDefault="00740822" w:rsidP="006D17D8">
                  <w:pPr>
                    <w:numPr>
                      <w:ilvl w:val="0"/>
                      <w:numId w:val="7"/>
                    </w:numPr>
                    <w:tabs>
                      <w:tab w:val="clear" w:pos="720"/>
                      <w:tab w:val="num" w:pos="376"/>
                    </w:tabs>
                    <w:ind w:left="376"/>
                    <w:rPr>
                      <w:sz w:val="20"/>
                    </w:rPr>
                  </w:pPr>
                  <w:r w:rsidRPr="00F00EDE">
                    <w:rPr>
                      <w:sz w:val="20"/>
                    </w:rPr>
                    <w:t>Medicine and Health</w:t>
                  </w:r>
                </w:p>
                <w:p w14:paraId="6575778B" w14:textId="77777777" w:rsidR="00740822" w:rsidRPr="00F00EDE" w:rsidRDefault="00740822" w:rsidP="006D17D8">
                  <w:pPr>
                    <w:numPr>
                      <w:ilvl w:val="0"/>
                      <w:numId w:val="7"/>
                    </w:numPr>
                    <w:tabs>
                      <w:tab w:val="clear" w:pos="720"/>
                      <w:tab w:val="num" w:pos="376"/>
                    </w:tabs>
                    <w:ind w:left="376"/>
                    <w:rPr>
                      <w:sz w:val="20"/>
                    </w:rPr>
                  </w:pPr>
                  <w:r w:rsidRPr="00F00EDE">
                    <w:rPr>
                      <w:sz w:val="20"/>
                    </w:rPr>
                    <w:t xml:space="preserve">Physics and Astronomy </w:t>
                  </w:r>
                </w:p>
                <w:p w14:paraId="6677F95E" w14:textId="77777777" w:rsidR="00740822" w:rsidRDefault="00740822" w:rsidP="006D17D8">
                  <w:pPr>
                    <w:numPr>
                      <w:ilvl w:val="0"/>
                      <w:numId w:val="7"/>
                    </w:numPr>
                    <w:tabs>
                      <w:tab w:val="clear" w:pos="720"/>
                      <w:tab w:val="num" w:pos="376"/>
                    </w:tabs>
                    <w:ind w:left="376"/>
                    <w:rPr>
                      <w:sz w:val="20"/>
                    </w:rPr>
                  </w:pPr>
                  <w:r w:rsidRPr="00F00EDE">
                    <w:rPr>
                      <w:sz w:val="20"/>
                    </w:rPr>
                    <w:t>Plant Science</w:t>
                  </w:r>
                </w:p>
                <w:p w14:paraId="23A67E3E" w14:textId="77777777" w:rsidR="00F7008B" w:rsidRDefault="005471A8" w:rsidP="00F7008B">
                  <w:pPr>
                    <w:numPr>
                      <w:ilvl w:val="0"/>
                      <w:numId w:val="7"/>
                    </w:numPr>
                    <w:tabs>
                      <w:tab w:val="clear" w:pos="720"/>
                      <w:tab w:val="num" w:pos="376"/>
                    </w:tabs>
                    <w:ind w:left="376"/>
                    <w:rPr>
                      <w:sz w:val="20"/>
                    </w:rPr>
                  </w:pPr>
                  <w:r>
                    <w:rPr>
                      <w:sz w:val="20"/>
                    </w:rPr>
                    <w:t>Robotics</w:t>
                  </w:r>
                  <w:r w:rsidR="00F7008B">
                    <w:rPr>
                      <w:sz w:val="20"/>
                    </w:rPr>
                    <w:t xml:space="preserve"> &amp; Intelligent Machines</w:t>
                  </w:r>
                </w:p>
                <w:p w14:paraId="4545C400" w14:textId="77777777" w:rsidR="00F7008B" w:rsidRPr="00F7008B" w:rsidRDefault="00F7008B" w:rsidP="00F7008B">
                  <w:pPr>
                    <w:ind w:left="376"/>
                    <w:rPr>
                      <w:sz w:val="20"/>
                    </w:rPr>
                  </w:pPr>
                </w:p>
              </w:tc>
              <w:tc>
                <w:tcPr>
                  <w:tcW w:w="3356" w:type="dxa"/>
                </w:tcPr>
                <w:p w14:paraId="207D05AD" w14:textId="77777777" w:rsidR="00740822" w:rsidRPr="00F00EDE" w:rsidRDefault="00740822" w:rsidP="006D17D8">
                  <w:pPr>
                    <w:numPr>
                      <w:ilvl w:val="0"/>
                      <w:numId w:val="7"/>
                    </w:numPr>
                    <w:tabs>
                      <w:tab w:val="clear" w:pos="720"/>
                      <w:tab w:val="num" w:pos="376"/>
                    </w:tabs>
                    <w:ind w:left="376"/>
                    <w:rPr>
                      <w:sz w:val="20"/>
                    </w:rPr>
                  </w:pPr>
                  <w:r w:rsidRPr="00F00EDE">
                    <w:rPr>
                      <w:sz w:val="20"/>
                    </w:rPr>
                    <w:t>Engineering:</w:t>
                  </w:r>
                </w:p>
                <w:p w14:paraId="774F70DF" w14:textId="77777777" w:rsidR="00740822" w:rsidRPr="00F00EDE" w:rsidRDefault="00740822" w:rsidP="006D17D8">
                  <w:pPr>
                    <w:ind w:left="360"/>
                    <w:rPr>
                      <w:sz w:val="20"/>
                    </w:rPr>
                  </w:pPr>
                  <w:r w:rsidRPr="00F00EDE">
                    <w:rPr>
                      <w:sz w:val="20"/>
                    </w:rPr>
                    <w:t xml:space="preserve">        -Aerospace</w:t>
                  </w:r>
                </w:p>
                <w:p w14:paraId="3DAA0F9A" w14:textId="77777777" w:rsidR="00740822" w:rsidRPr="00F00EDE" w:rsidRDefault="00740822" w:rsidP="006D17D8">
                  <w:pPr>
                    <w:ind w:left="360"/>
                    <w:rPr>
                      <w:sz w:val="20"/>
                    </w:rPr>
                  </w:pPr>
                  <w:r w:rsidRPr="00F00EDE">
                    <w:rPr>
                      <w:sz w:val="20"/>
                    </w:rPr>
                    <w:t xml:space="preserve">        -Chemical</w:t>
                  </w:r>
                </w:p>
                <w:p w14:paraId="402552B3" w14:textId="77777777" w:rsidR="00740822" w:rsidRPr="00F00EDE" w:rsidRDefault="00F7008B" w:rsidP="006D17D8">
                  <w:pPr>
                    <w:ind w:left="360"/>
                    <w:rPr>
                      <w:sz w:val="20"/>
                    </w:rPr>
                  </w:pPr>
                  <w:r>
                    <w:rPr>
                      <w:sz w:val="20"/>
                    </w:rPr>
                    <w:t xml:space="preserve">        -Electrical/</w:t>
                  </w:r>
                  <w:r w:rsidR="00740822" w:rsidRPr="00F00EDE">
                    <w:rPr>
                      <w:sz w:val="20"/>
                    </w:rPr>
                    <w:t>Mechanical</w:t>
                  </w:r>
                  <w:r>
                    <w:rPr>
                      <w:sz w:val="20"/>
                    </w:rPr>
                    <w:t>/Civil</w:t>
                  </w:r>
                </w:p>
                <w:p w14:paraId="72E26900" w14:textId="77777777" w:rsidR="00740822" w:rsidRPr="00F00EDE" w:rsidRDefault="00740822" w:rsidP="006D17D8">
                  <w:pPr>
                    <w:ind w:left="360"/>
                    <w:rPr>
                      <w:sz w:val="20"/>
                    </w:rPr>
                  </w:pPr>
                  <w:r w:rsidRPr="00F00EDE">
                    <w:rPr>
                      <w:sz w:val="20"/>
                    </w:rPr>
                    <w:t xml:space="preserve">        </w:t>
                  </w:r>
                  <w:r w:rsidR="00F7008B">
                    <w:rPr>
                      <w:sz w:val="20"/>
                    </w:rPr>
                    <w:t>-Materials &amp;</w:t>
                  </w:r>
                  <w:r w:rsidR="00872C2C">
                    <w:rPr>
                      <w:sz w:val="20"/>
                    </w:rPr>
                    <w:t xml:space="preserve"> </w:t>
                  </w:r>
                  <w:r w:rsidRPr="00F00EDE">
                    <w:rPr>
                      <w:sz w:val="20"/>
                    </w:rPr>
                    <w:t>Bioengineering</w:t>
                  </w:r>
                </w:p>
              </w:tc>
            </w:tr>
          </w:tbl>
          <w:p w14:paraId="1025417C" w14:textId="77777777" w:rsidR="00740822" w:rsidRPr="00F00EDE" w:rsidRDefault="00740822" w:rsidP="006D17D8">
            <w:pPr>
              <w:rPr>
                <w:b/>
                <w:bCs/>
                <w:sz w:val="20"/>
              </w:rPr>
            </w:pPr>
          </w:p>
        </w:tc>
      </w:tr>
      <w:tr w:rsidR="00740822" w14:paraId="50DF68EE" w14:textId="77777777" w:rsidTr="005471A8">
        <w:trPr>
          <w:trHeight w:val="324"/>
        </w:trPr>
        <w:tc>
          <w:tcPr>
            <w:tcW w:w="11040" w:type="dxa"/>
          </w:tcPr>
          <w:p w14:paraId="47D85270" w14:textId="77777777" w:rsidR="00740822" w:rsidRPr="00F00EDE" w:rsidRDefault="00F7008B" w:rsidP="00F7008B">
            <w:pPr>
              <w:rPr>
                <w:b/>
                <w:bCs/>
                <w:sz w:val="20"/>
              </w:rPr>
            </w:pPr>
            <w:r>
              <w:rPr>
                <w:b/>
                <w:bCs/>
                <w:sz w:val="20"/>
              </w:rPr>
              <w:t xml:space="preserve">Team projects will compete in the same category as the individual projects.  </w:t>
            </w:r>
          </w:p>
        </w:tc>
      </w:tr>
    </w:tbl>
    <w:p w14:paraId="25C95D50" w14:textId="77777777" w:rsidR="00A50315" w:rsidRPr="00740822" w:rsidRDefault="004D1300" w:rsidP="00740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18"/>
        </w:rPr>
      </w:pPr>
      <w:r>
        <w:rPr>
          <w:b/>
          <w:bCs/>
          <w:noProof/>
          <w:sz w:val="20"/>
        </w:rPr>
        <mc:AlternateContent>
          <mc:Choice Requires="wps">
            <w:drawing>
              <wp:anchor distT="0" distB="0" distL="114300" distR="114300" simplePos="0" relativeHeight="251665920" behindDoc="0" locked="0" layoutInCell="1" allowOverlap="1" wp14:anchorId="4B15B380" wp14:editId="1A940A19">
                <wp:simplePos x="0" y="0"/>
                <wp:positionH relativeFrom="page">
                  <wp:posOffset>-146649</wp:posOffset>
                </wp:positionH>
                <wp:positionV relativeFrom="paragraph">
                  <wp:posOffset>196490</wp:posOffset>
                </wp:positionV>
                <wp:extent cx="8001000" cy="0"/>
                <wp:effectExtent l="0" t="38100" r="38100" b="3810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E9133" id="Line 1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5pt,15.45pt" to="618.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B6GQIAADUEAAAOAAAAZHJzL2Uyb0RvYy54bWysU8GO2yAQvVfqPyDuie3U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" strokeweight="6pt">
                <v:stroke linestyle="thickBetweenThin"/>
                <w10:wrap anchorx="page"/>
              </v:line>
            </w:pict>
          </mc:Fallback>
        </mc:AlternateContent>
      </w:r>
    </w:p>
    <w:p w14:paraId="390D7A4A" w14:textId="77777777" w:rsidR="004D1300" w:rsidRDefault="004D1300">
      <w:pPr>
        <w:pStyle w:val="Title"/>
        <w:rPr>
          <w:sz w:val="22"/>
        </w:rPr>
      </w:pPr>
    </w:p>
    <w:p w14:paraId="55193383" w14:textId="77777777" w:rsidR="00B26E5A" w:rsidRDefault="00B26E5A">
      <w:pPr>
        <w:pStyle w:val="Title"/>
        <w:rPr>
          <w:sz w:val="22"/>
        </w:rPr>
      </w:pPr>
      <w:r>
        <w:rPr>
          <w:sz w:val="22"/>
        </w:rPr>
        <w:t>Science Fair Display Guidelines</w:t>
      </w:r>
    </w:p>
    <w:p w14:paraId="42D9FF22" w14:textId="77777777" w:rsidR="00B26E5A" w:rsidRDefault="00B26E5A">
      <w:pPr>
        <w:jc w:val="center"/>
        <w:rPr>
          <w:b/>
          <w:bCs/>
          <w:sz w:val="18"/>
        </w:rPr>
      </w:pPr>
    </w:p>
    <w:p w14:paraId="401D8D53" w14:textId="77777777" w:rsidR="00B26E5A" w:rsidRPr="00872C2C" w:rsidRDefault="00B26E5A">
      <w:pPr>
        <w:jc w:val="both"/>
        <w:rPr>
          <w:b/>
          <w:bCs/>
          <w:sz w:val="20"/>
        </w:rPr>
      </w:pPr>
      <w:r w:rsidRPr="00872C2C">
        <w:rPr>
          <w:sz w:val="20"/>
        </w:rPr>
        <w:t xml:space="preserve">Every effort will be made to provide general protection; however, all equipment and materials exhibited during the science fair are entered at the risk of the exhibitor.  Neither the Science Fair Director nor the sponsors assume any responsibility for loss or damage to such equipment and materials.  </w:t>
      </w:r>
    </w:p>
    <w:p w14:paraId="48C3780D" w14:textId="77777777" w:rsidR="00B26E5A" w:rsidRPr="00872C2C" w:rsidRDefault="00B26E5A">
      <w:pPr>
        <w:rPr>
          <w:b/>
          <w:bCs/>
          <w:sz w:val="20"/>
        </w:rPr>
      </w:pPr>
    </w:p>
    <w:p w14:paraId="0DE16ED5" w14:textId="77777777" w:rsidR="00B26E5A" w:rsidRPr="00872C2C" w:rsidRDefault="00B26E5A">
      <w:pPr>
        <w:rPr>
          <w:b/>
          <w:bCs/>
          <w:sz w:val="20"/>
        </w:rPr>
      </w:pPr>
      <w:r w:rsidRPr="00872C2C">
        <w:rPr>
          <w:b/>
          <w:bCs/>
          <w:sz w:val="20"/>
        </w:rPr>
        <w:t>Project Dimensions</w:t>
      </w:r>
    </w:p>
    <w:p w14:paraId="1C658845" w14:textId="77777777" w:rsidR="00B26E5A" w:rsidRPr="00872C2C" w:rsidRDefault="00B26E5A">
      <w:pPr>
        <w:jc w:val="both"/>
        <w:rPr>
          <w:sz w:val="20"/>
        </w:rPr>
      </w:pPr>
      <w:r w:rsidRPr="00872C2C">
        <w:rPr>
          <w:sz w:val="20"/>
        </w:rPr>
        <w:t xml:space="preserve">All exhibits must have a backdrop.  Maximum height is 274 cm (108 in) including table (table height is 76cm [30 in]).  The width is not to exceed 122 cm (48 in) from side to side.  Depth is not to exceed 76 cm (30 in) from front and back. </w:t>
      </w:r>
      <w:r w:rsidRPr="00872C2C">
        <w:rPr>
          <w:b/>
          <w:bCs/>
          <w:sz w:val="20"/>
        </w:rPr>
        <w:t>Projects must sta</w:t>
      </w:r>
      <w:r w:rsidR="00872C2C">
        <w:rPr>
          <w:b/>
          <w:bCs/>
          <w:sz w:val="20"/>
        </w:rPr>
        <w:t>nd alone.</w:t>
      </w:r>
      <w:r w:rsidRPr="00872C2C">
        <w:rPr>
          <w:sz w:val="20"/>
        </w:rPr>
        <w:t xml:space="preserve">  </w:t>
      </w:r>
      <w:r w:rsidRPr="00872C2C">
        <w:rPr>
          <w:bCs/>
          <w:sz w:val="20"/>
        </w:rPr>
        <w:t xml:space="preserve">It is not necessary for the display to contain all of the experimental apparatus and materials. </w:t>
      </w:r>
      <w:r w:rsidRPr="00872C2C">
        <w:rPr>
          <w:b/>
          <w:bCs/>
          <w:sz w:val="20"/>
        </w:rPr>
        <w:t xml:space="preserve"> </w:t>
      </w:r>
      <w:r w:rsidRPr="00872C2C">
        <w:rPr>
          <w:sz w:val="20"/>
        </w:rPr>
        <w:t>In general, these items make the display more likely to be damaged or cause damage to other projects.  The following guidelines should be observed.</w:t>
      </w:r>
    </w:p>
    <w:p w14:paraId="7E297CF4" w14:textId="77777777" w:rsidR="00B26E5A" w:rsidRPr="00872C2C" w:rsidRDefault="00B26E5A">
      <w:pPr>
        <w:rPr>
          <w:sz w:val="20"/>
        </w:rPr>
      </w:pPr>
    </w:p>
    <w:p w14:paraId="18AB9E32" w14:textId="77777777" w:rsidR="00B26E5A" w:rsidRPr="00872C2C" w:rsidRDefault="00B26E5A">
      <w:pPr>
        <w:pStyle w:val="Heading1"/>
      </w:pPr>
      <w:r w:rsidRPr="00872C2C">
        <w:t>General Rules</w:t>
      </w:r>
    </w:p>
    <w:p w14:paraId="0AE099E4" w14:textId="77777777" w:rsidR="00B26E5A" w:rsidRPr="00872C2C" w:rsidRDefault="00B26E5A">
      <w:pPr>
        <w:jc w:val="both"/>
        <w:rPr>
          <w:sz w:val="20"/>
        </w:rPr>
      </w:pPr>
      <w:r w:rsidRPr="00872C2C">
        <w:rPr>
          <w:sz w:val="20"/>
        </w:rPr>
        <w:t xml:space="preserve">1.  </w:t>
      </w:r>
      <w:r w:rsidRPr="00872C2C">
        <w:rPr>
          <w:b/>
          <w:bCs/>
          <w:sz w:val="20"/>
        </w:rPr>
        <w:t xml:space="preserve">All exhibits must have a small label with the student's name, grade, school and teacher on the </w:t>
      </w:r>
      <w:r w:rsidRPr="00872C2C">
        <w:rPr>
          <w:b/>
          <w:bCs/>
          <w:sz w:val="20"/>
          <w:u w:val="single"/>
        </w:rPr>
        <w:t>back</w:t>
      </w:r>
      <w:r w:rsidRPr="00872C2C">
        <w:rPr>
          <w:b/>
          <w:bCs/>
          <w:sz w:val="20"/>
        </w:rPr>
        <w:t xml:space="preserve"> bottom edge of the project.  </w:t>
      </w:r>
      <w:r w:rsidRPr="00872C2C">
        <w:rPr>
          <w:sz w:val="20"/>
        </w:rPr>
        <w:t xml:space="preserve">The label should not be visible from the front of the project.  Logbook covers and inside front pages should display the project title. Student name, grade, school and teacher should be on the last page of the logbook; that last page can be folded in half to cover that information during judging.  </w:t>
      </w:r>
    </w:p>
    <w:p w14:paraId="657C7C5E" w14:textId="77777777" w:rsidR="00B26E5A" w:rsidRPr="00872C2C" w:rsidRDefault="00B26E5A">
      <w:pPr>
        <w:jc w:val="both"/>
        <w:rPr>
          <w:b/>
          <w:bCs/>
          <w:sz w:val="20"/>
        </w:rPr>
      </w:pPr>
      <w:r w:rsidRPr="00872C2C">
        <w:rPr>
          <w:sz w:val="20"/>
        </w:rPr>
        <w:t xml:space="preserve">2.  </w:t>
      </w:r>
      <w:r w:rsidRPr="00872C2C">
        <w:rPr>
          <w:b/>
          <w:bCs/>
          <w:sz w:val="20"/>
        </w:rPr>
        <w:t xml:space="preserve">All projects must follow rules and guidelines of Science Engineering Fair of Houston, found on the website at </w:t>
      </w:r>
      <w:hyperlink r:id="rId9" w:history="1">
        <w:r w:rsidR="0087311D" w:rsidRPr="00872C2C">
          <w:rPr>
            <w:rStyle w:val="Hyperlink"/>
            <w:sz w:val="20"/>
            <w:szCs w:val="18"/>
          </w:rPr>
          <w:t>http://www.sefhouston.org/</w:t>
        </w:r>
      </w:hyperlink>
      <w:r w:rsidR="009214D9" w:rsidRPr="00872C2C">
        <w:rPr>
          <w:b/>
          <w:bCs/>
          <w:color w:val="000000"/>
          <w:sz w:val="20"/>
        </w:rPr>
        <w:t xml:space="preserve">. </w:t>
      </w:r>
    </w:p>
    <w:p w14:paraId="73BC195B" w14:textId="77777777" w:rsidR="00B26E5A" w:rsidRPr="00872C2C" w:rsidRDefault="00B26E5A">
      <w:pPr>
        <w:pStyle w:val="BodyText"/>
        <w:jc w:val="both"/>
      </w:pPr>
      <w:r w:rsidRPr="00872C2C">
        <w:t>3. The display of anything that could be hazardous to the public or facility is prohibited.  This includes, but is not limited to, the following:</w:t>
      </w:r>
    </w:p>
    <w:p w14:paraId="1225B7E4" w14:textId="77777777" w:rsidR="00B26E5A" w:rsidRPr="00872C2C" w:rsidRDefault="00B26E5A">
      <w:pPr>
        <w:numPr>
          <w:ilvl w:val="0"/>
          <w:numId w:val="10"/>
        </w:numPr>
        <w:rPr>
          <w:sz w:val="20"/>
        </w:rPr>
      </w:pPr>
      <w:r w:rsidRPr="00872C2C">
        <w:rPr>
          <w:sz w:val="20"/>
        </w:rPr>
        <w:t>Living organisms, including plants and animals</w:t>
      </w:r>
    </w:p>
    <w:p w14:paraId="4C0C54CF" w14:textId="77777777" w:rsidR="00B26E5A" w:rsidRPr="00872C2C" w:rsidRDefault="00B26E5A">
      <w:pPr>
        <w:numPr>
          <w:ilvl w:val="0"/>
          <w:numId w:val="10"/>
        </w:numPr>
        <w:rPr>
          <w:sz w:val="20"/>
        </w:rPr>
      </w:pPr>
      <w:r w:rsidRPr="00872C2C">
        <w:rPr>
          <w:sz w:val="20"/>
        </w:rPr>
        <w:t xml:space="preserve">No animal parts may be displayed with the exception of hair, teeth, nails, dried animal bones, histological dry mount sections and     completely sealed wet mount tissue slides     </w:t>
      </w:r>
    </w:p>
    <w:p w14:paraId="101E5EC5" w14:textId="77777777" w:rsidR="00B26E5A" w:rsidRPr="00872C2C" w:rsidRDefault="00B26E5A">
      <w:pPr>
        <w:numPr>
          <w:ilvl w:val="0"/>
          <w:numId w:val="10"/>
        </w:numPr>
        <w:rPr>
          <w:sz w:val="20"/>
        </w:rPr>
      </w:pPr>
      <w:r w:rsidRPr="00872C2C">
        <w:rPr>
          <w:sz w:val="20"/>
        </w:rPr>
        <w:t>No chemical substances may be displayed.</w:t>
      </w:r>
    </w:p>
    <w:p w14:paraId="78266FAC" w14:textId="77777777" w:rsidR="00B26E5A" w:rsidRPr="00872C2C" w:rsidRDefault="00B26E5A">
      <w:pPr>
        <w:numPr>
          <w:ilvl w:val="0"/>
          <w:numId w:val="10"/>
        </w:numPr>
        <w:rPr>
          <w:sz w:val="20"/>
        </w:rPr>
      </w:pPr>
      <w:r w:rsidRPr="00872C2C">
        <w:rPr>
          <w:sz w:val="20"/>
        </w:rPr>
        <w:t xml:space="preserve">No liquids, </w:t>
      </w:r>
      <w:r w:rsidRPr="00872C2C">
        <w:rPr>
          <w:b/>
          <w:bCs/>
          <w:sz w:val="20"/>
        </w:rPr>
        <w:t>including water</w:t>
      </w:r>
      <w:r w:rsidRPr="00872C2C">
        <w:rPr>
          <w:sz w:val="20"/>
        </w:rPr>
        <w:t>, may be displayed, except as allowed in SEFH rules (see website).</w:t>
      </w:r>
    </w:p>
    <w:p w14:paraId="75971DF4" w14:textId="77777777" w:rsidR="00B26E5A" w:rsidRPr="00872C2C" w:rsidRDefault="00B26E5A">
      <w:pPr>
        <w:numPr>
          <w:ilvl w:val="0"/>
          <w:numId w:val="10"/>
        </w:numPr>
        <w:rPr>
          <w:sz w:val="20"/>
        </w:rPr>
      </w:pPr>
      <w:r w:rsidRPr="00872C2C">
        <w:rPr>
          <w:sz w:val="20"/>
        </w:rPr>
        <w:t>Any containers of commercial products displayed should be empty.  This includes food products, cleaning products, etc.</w:t>
      </w:r>
    </w:p>
    <w:p w14:paraId="41651F3D" w14:textId="77777777" w:rsidR="00B26E5A" w:rsidRPr="00872C2C" w:rsidRDefault="00B26E5A">
      <w:pPr>
        <w:numPr>
          <w:ilvl w:val="0"/>
          <w:numId w:val="10"/>
        </w:numPr>
        <w:rPr>
          <w:sz w:val="20"/>
        </w:rPr>
      </w:pPr>
      <w:r w:rsidRPr="00872C2C">
        <w:rPr>
          <w:sz w:val="20"/>
        </w:rPr>
        <w:t>No open flames permitted.</w:t>
      </w:r>
    </w:p>
    <w:p w14:paraId="5F6C3BE7" w14:textId="77777777" w:rsidR="00B26E5A" w:rsidRPr="00872C2C" w:rsidRDefault="00B26E5A">
      <w:pPr>
        <w:numPr>
          <w:ilvl w:val="0"/>
          <w:numId w:val="10"/>
        </w:numPr>
        <w:rPr>
          <w:sz w:val="20"/>
        </w:rPr>
      </w:pPr>
      <w:r w:rsidRPr="00872C2C">
        <w:rPr>
          <w:sz w:val="20"/>
        </w:rPr>
        <w:t>No cultures of mold or bacteria may be exhibited.</w:t>
      </w:r>
    </w:p>
    <w:p w14:paraId="5642F777" w14:textId="77777777" w:rsidR="00B26E5A" w:rsidRPr="00872C2C" w:rsidRDefault="00B26E5A">
      <w:pPr>
        <w:numPr>
          <w:ilvl w:val="0"/>
          <w:numId w:val="10"/>
        </w:numPr>
        <w:rPr>
          <w:b/>
          <w:bCs/>
          <w:sz w:val="20"/>
        </w:rPr>
      </w:pPr>
      <w:r w:rsidRPr="00872C2C">
        <w:rPr>
          <w:b/>
          <w:bCs/>
          <w:sz w:val="20"/>
        </w:rPr>
        <w:t>No food may be displayed.</w:t>
      </w:r>
    </w:p>
    <w:p w14:paraId="621C754F" w14:textId="77777777" w:rsidR="00B26E5A" w:rsidRPr="00872C2C" w:rsidRDefault="00B26E5A">
      <w:pPr>
        <w:rPr>
          <w:sz w:val="20"/>
        </w:rPr>
      </w:pPr>
      <w:r w:rsidRPr="00872C2C">
        <w:rPr>
          <w:sz w:val="20"/>
        </w:rPr>
        <w:t xml:space="preserve">4.  Photographs have specific rules and restrictions.  The SEFH web site should be checked for specific restrictions.   Photographs showing the student doing the research ARE allowable.  </w:t>
      </w:r>
      <w:r w:rsidR="00887727" w:rsidRPr="00872C2C">
        <w:rPr>
          <w:sz w:val="20"/>
        </w:rPr>
        <w:t>Credits for photographs should be included.</w:t>
      </w:r>
    </w:p>
    <w:p w14:paraId="78CD32CF" w14:textId="77777777" w:rsidR="00B26E5A" w:rsidRDefault="00A50315">
      <w:pPr>
        <w:rPr>
          <w:b/>
          <w:bCs/>
          <w:sz w:val="18"/>
        </w:rPr>
      </w:pPr>
      <w:r>
        <w:rPr>
          <w:b/>
          <w:bCs/>
          <w:noProof/>
          <w:sz w:val="20"/>
        </w:rPr>
        <mc:AlternateContent>
          <mc:Choice Requires="wps">
            <w:drawing>
              <wp:anchor distT="0" distB="0" distL="114300" distR="114300" simplePos="0" relativeHeight="251661824" behindDoc="0" locked="0" layoutInCell="1" allowOverlap="1" wp14:anchorId="3C541755" wp14:editId="010FDED7">
                <wp:simplePos x="0" y="0"/>
                <wp:positionH relativeFrom="column">
                  <wp:posOffset>-609600</wp:posOffset>
                </wp:positionH>
                <wp:positionV relativeFrom="paragraph">
                  <wp:posOffset>113665</wp:posOffset>
                </wp:positionV>
                <wp:extent cx="8001000" cy="0"/>
                <wp:effectExtent l="42545" t="41275" r="43180" b="444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B1E31"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95pt" to="58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" strokeweight="6pt">
                <v:stroke linestyle="thickBetweenThin"/>
              </v:line>
            </w:pict>
          </mc:Fallback>
        </mc:AlternateContent>
      </w:r>
    </w:p>
    <w:p w14:paraId="73232A9A" w14:textId="77777777" w:rsidR="00B26E5A" w:rsidRPr="00663239" w:rsidRDefault="00B26E5A">
      <w:pPr>
        <w:rPr>
          <w:b/>
          <w:bCs/>
          <w:sz w:val="16"/>
          <w:szCs w:val="16"/>
        </w:rPr>
      </w:pPr>
    </w:p>
    <w:p w14:paraId="27265C72" w14:textId="77777777" w:rsidR="00B26E5A" w:rsidRPr="005471A8" w:rsidRDefault="00B26E5A">
      <w:pPr>
        <w:pStyle w:val="Heading2"/>
        <w:rPr>
          <w:sz w:val="24"/>
        </w:rPr>
      </w:pPr>
      <w:r w:rsidRPr="005471A8">
        <w:rPr>
          <w:sz w:val="24"/>
        </w:rPr>
        <w:t>Science Fair Project Judging Criteria</w:t>
      </w:r>
    </w:p>
    <w:p w14:paraId="05B536B1" w14:textId="77777777" w:rsidR="00B26E5A" w:rsidRPr="005471A8" w:rsidRDefault="00B26E5A">
      <w:pPr>
        <w:jc w:val="center"/>
        <w:rPr>
          <w:b/>
          <w:bCs/>
          <w:sz w:val="18"/>
          <w:szCs w:val="16"/>
        </w:rPr>
      </w:pPr>
    </w:p>
    <w:p w14:paraId="13FFDD66" w14:textId="77777777" w:rsidR="00B26E5A" w:rsidRPr="005471A8" w:rsidRDefault="00B26E5A">
      <w:pPr>
        <w:pStyle w:val="BodyText2"/>
        <w:rPr>
          <w:sz w:val="20"/>
        </w:rPr>
      </w:pPr>
      <w:r w:rsidRPr="005471A8">
        <w:rPr>
          <w:sz w:val="20"/>
        </w:rPr>
        <w:t xml:space="preserve">Judges of the secondary science fairs are asked to judge projects by the following criteria:  </w:t>
      </w:r>
    </w:p>
    <w:p w14:paraId="59DD5544" w14:textId="77777777" w:rsidR="00B26E5A" w:rsidRPr="005471A8" w:rsidRDefault="00740822" w:rsidP="00BF740D">
      <w:pPr>
        <w:ind w:left="1440"/>
        <w:rPr>
          <w:sz w:val="20"/>
        </w:rPr>
      </w:pPr>
      <w:r w:rsidRPr="005471A8">
        <w:rPr>
          <w:sz w:val="20"/>
        </w:rPr>
        <w:t>-</w:t>
      </w:r>
      <w:r w:rsidR="00B26E5A" w:rsidRPr="005471A8">
        <w:rPr>
          <w:sz w:val="20"/>
        </w:rPr>
        <w:t>Project Objectives (20%)</w:t>
      </w:r>
      <w:r w:rsidR="005471A8">
        <w:rPr>
          <w:sz w:val="20"/>
        </w:rPr>
        <w:tab/>
      </w:r>
      <w:r w:rsidR="005471A8">
        <w:rPr>
          <w:sz w:val="20"/>
        </w:rPr>
        <w:tab/>
      </w:r>
      <w:r w:rsidR="005471A8">
        <w:rPr>
          <w:sz w:val="20"/>
        </w:rPr>
        <w:tab/>
      </w:r>
      <w:r w:rsidRPr="005471A8">
        <w:rPr>
          <w:sz w:val="20"/>
        </w:rPr>
        <w:t>-Project Design (30%)</w:t>
      </w:r>
      <w:r w:rsidR="005471A8">
        <w:rPr>
          <w:sz w:val="20"/>
        </w:rPr>
        <w:tab/>
      </w:r>
      <w:r w:rsidR="005471A8">
        <w:rPr>
          <w:sz w:val="20"/>
        </w:rPr>
        <w:tab/>
      </w:r>
      <w:r w:rsidR="005471A8" w:rsidRPr="005471A8">
        <w:rPr>
          <w:sz w:val="20"/>
        </w:rPr>
        <w:t>-Project Presentations (</w:t>
      </w:r>
      <w:r w:rsidR="003A77BF">
        <w:rPr>
          <w:sz w:val="20"/>
        </w:rPr>
        <w:t>1</w:t>
      </w:r>
      <w:r w:rsidR="005471A8" w:rsidRPr="005471A8">
        <w:rPr>
          <w:sz w:val="20"/>
        </w:rPr>
        <w:t>0%)</w:t>
      </w:r>
    </w:p>
    <w:p w14:paraId="1B1CE8EC" w14:textId="77777777" w:rsidR="00B26E5A" w:rsidRPr="005471A8" w:rsidRDefault="00740822" w:rsidP="005471A8">
      <w:pPr>
        <w:ind w:left="1440"/>
        <w:rPr>
          <w:sz w:val="20"/>
        </w:rPr>
      </w:pPr>
      <w:r w:rsidRPr="005471A8">
        <w:rPr>
          <w:sz w:val="20"/>
        </w:rPr>
        <w:t>-</w:t>
      </w:r>
      <w:r w:rsidR="00B26E5A" w:rsidRPr="005471A8">
        <w:rPr>
          <w:sz w:val="20"/>
        </w:rPr>
        <w:t>Project Execution (20%)</w:t>
      </w:r>
      <w:r w:rsidR="005471A8">
        <w:rPr>
          <w:sz w:val="20"/>
        </w:rPr>
        <w:tab/>
      </w:r>
      <w:r w:rsidR="005471A8">
        <w:rPr>
          <w:sz w:val="20"/>
        </w:rPr>
        <w:tab/>
      </w:r>
      <w:r w:rsidR="005471A8">
        <w:rPr>
          <w:sz w:val="20"/>
        </w:rPr>
        <w:tab/>
      </w:r>
      <w:r w:rsidRPr="005471A8">
        <w:rPr>
          <w:sz w:val="20"/>
        </w:rPr>
        <w:t>-Project Conclusions (</w:t>
      </w:r>
      <w:r w:rsidR="003A77BF">
        <w:rPr>
          <w:sz w:val="20"/>
        </w:rPr>
        <w:t>2</w:t>
      </w:r>
      <w:r w:rsidRPr="005471A8">
        <w:rPr>
          <w:sz w:val="20"/>
        </w:rPr>
        <w:t>0%)</w:t>
      </w:r>
    </w:p>
    <w:p w14:paraId="3F2069B2" w14:textId="77777777" w:rsidR="00F51A8F" w:rsidRPr="005471A8" w:rsidRDefault="00F51A8F" w:rsidP="00BF740D">
      <w:pPr>
        <w:ind w:left="1440"/>
        <w:rPr>
          <w:sz w:val="20"/>
        </w:rPr>
      </w:pPr>
    </w:p>
    <w:p w14:paraId="5983A1D6" w14:textId="77777777" w:rsidR="00B26E5A" w:rsidRPr="005471A8" w:rsidRDefault="00B26E5A">
      <w:pPr>
        <w:rPr>
          <w:sz w:val="20"/>
        </w:rPr>
      </w:pPr>
      <w:r w:rsidRPr="005471A8">
        <w:rPr>
          <w:sz w:val="20"/>
        </w:rPr>
        <w:t xml:space="preserve">The lab notebook is a critical part of the project.  A quality lab notebook is as important as the information on the backboard.  The SEFH web site at </w:t>
      </w:r>
      <w:hyperlink r:id="rId10" w:history="1">
        <w:r w:rsidR="0087311D" w:rsidRPr="005471A8">
          <w:rPr>
            <w:rStyle w:val="Hyperlink"/>
            <w:sz w:val="20"/>
            <w:szCs w:val="18"/>
          </w:rPr>
          <w:t>http://www.sefhouston.org/</w:t>
        </w:r>
      </w:hyperlink>
      <w:r w:rsidR="0087311D" w:rsidRPr="005471A8">
        <w:rPr>
          <w:sz w:val="28"/>
        </w:rPr>
        <w:t xml:space="preserve"> </w:t>
      </w:r>
      <w:r w:rsidR="009214D9" w:rsidRPr="005471A8">
        <w:rPr>
          <w:b/>
          <w:bCs/>
          <w:color w:val="000000"/>
          <w:sz w:val="20"/>
        </w:rPr>
        <w:t xml:space="preserve"> </w:t>
      </w:r>
      <w:r w:rsidRPr="005471A8">
        <w:rPr>
          <w:sz w:val="20"/>
        </w:rPr>
        <w:t>has excellent lab notebook guidelines.  Among the most critical are:</w:t>
      </w:r>
    </w:p>
    <w:p w14:paraId="29E47638" w14:textId="77777777" w:rsidR="00B26E5A" w:rsidRPr="005471A8" w:rsidRDefault="00B26E5A">
      <w:pPr>
        <w:numPr>
          <w:ilvl w:val="1"/>
          <w:numId w:val="2"/>
        </w:numPr>
        <w:rPr>
          <w:b/>
          <w:bCs/>
          <w:sz w:val="20"/>
        </w:rPr>
      </w:pPr>
      <w:r w:rsidRPr="005471A8">
        <w:rPr>
          <w:sz w:val="20"/>
        </w:rPr>
        <w:t>the notebook should be bound.  The cover should contain a title and time period for the data.</w:t>
      </w:r>
    </w:p>
    <w:p w14:paraId="3C981644" w14:textId="77777777" w:rsidR="00B26E5A" w:rsidRPr="005471A8" w:rsidRDefault="00B26E5A">
      <w:pPr>
        <w:numPr>
          <w:ilvl w:val="1"/>
          <w:numId w:val="2"/>
        </w:numPr>
        <w:rPr>
          <w:b/>
          <w:bCs/>
          <w:sz w:val="20"/>
        </w:rPr>
      </w:pPr>
      <w:r w:rsidRPr="005471A8">
        <w:rPr>
          <w:sz w:val="20"/>
        </w:rPr>
        <w:t>the first two pages are table of contents, with remaining pages numbered on top outside corner of the page.  No page should ever be removed.  Written entries should be in ink and printed if the researcher’s handwriting is difficult to read.</w:t>
      </w:r>
    </w:p>
    <w:p w14:paraId="319AF2F7" w14:textId="77777777" w:rsidR="00B26E5A" w:rsidRPr="005471A8" w:rsidRDefault="00B26E5A">
      <w:pPr>
        <w:numPr>
          <w:ilvl w:val="1"/>
          <w:numId w:val="2"/>
        </w:numPr>
        <w:rPr>
          <w:b/>
          <w:bCs/>
          <w:sz w:val="20"/>
        </w:rPr>
      </w:pPr>
      <w:r w:rsidRPr="005471A8">
        <w:rPr>
          <w:sz w:val="20"/>
        </w:rPr>
        <w:t xml:space="preserve">right-hand pages should be used for formal entries and left-hand pages for calculations, doodling, scratch paper, etc.  The entry should be dated when information is added.  </w:t>
      </w:r>
    </w:p>
    <w:p w14:paraId="2067B36B" w14:textId="77777777" w:rsidR="00B26E5A" w:rsidRPr="005471A8" w:rsidRDefault="00B26E5A">
      <w:pPr>
        <w:numPr>
          <w:ilvl w:val="1"/>
          <w:numId w:val="2"/>
        </w:numPr>
        <w:rPr>
          <w:b/>
          <w:bCs/>
          <w:sz w:val="20"/>
        </w:rPr>
      </w:pPr>
      <w:r w:rsidRPr="005471A8">
        <w:rPr>
          <w:sz w:val="20"/>
        </w:rPr>
        <w:t xml:space="preserve">Photos, computer printouts and other such items should be glued or taped on a right-hand page, and then labeled.  </w:t>
      </w:r>
    </w:p>
    <w:p w14:paraId="455AC080" w14:textId="77777777" w:rsidR="00887727" w:rsidRPr="005471A8" w:rsidRDefault="00B26E5A" w:rsidP="00740822">
      <w:pPr>
        <w:rPr>
          <w:sz w:val="20"/>
        </w:rPr>
      </w:pPr>
      <w:r w:rsidRPr="005471A8">
        <w:rPr>
          <w:sz w:val="20"/>
        </w:rPr>
        <w:t xml:space="preserve">The lab notebook is a working document and may definitely show signs of use.  However, entries should be legible and complete and the book should reflect all the work carried out by the student, including “wrong turns”.  </w:t>
      </w:r>
    </w:p>
    <w:p w14:paraId="4597C3EB" w14:textId="77777777" w:rsidR="00740822" w:rsidRPr="005471A8" w:rsidRDefault="00740822" w:rsidP="00740822">
      <w:pPr>
        <w:rPr>
          <w:b/>
          <w:bCs/>
          <w:sz w:val="20"/>
        </w:rPr>
      </w:pPr>
    </w:p>
    <w:p w14:paraId="6A43EAE8" w14:textId="77777777" w:rsidR="00B26E5A" w:rsidRPr="005471A8" w:rsidRDefault="00B26E5A">
      <w:pPr>
        <w:pStyle w:val="BodyText2"/>
        <w:jc w:val="center"/>
        <w:rPr>
          <w:b/>
          <w:sz w:val="24"/>
        </w:rPr>
      </w:pPr>
      <w:r w:rsidRPr="005471A8">
        <w:rPr>
          <w:b/>
          <w:sz w:val="24"/>
        </w:rPr>
        <w:t>Schedule of Awards</w:t>
      </w:r>
    </w:p>
    <w:p w14:paraId="4A97ACA2" w14:textId="77777777" w:rsidR="00B26E5A" w:rsidRPr="005471A8" w:rsidRDefault="00B26E5A">
      <w:pPr>
        <w:jc w:val="center"/>
        <w:rPr>
          <w:sz w:val="20"/>
        </w:rPr>
      </w:pPr>
      <w:r w:rsidRPr="005471A8">
        <w:rPr>
          <w:sz w:val="20"/>
        </w:rPr>
        <w:t xml:space="preserve">Each student (K – 12) entering a school science fair will receive a </w:t>
      </w:r>
      <w:r w:rsidRPr="005471A8">
        <w:rPr>
          <w:i/>
          <w:iCs/>
          <w:sz w:val="20"/>
        </w:rPr>
        <w:t>Certificate of Participation</w:t>
      </w:r>
      <w:r w:rsidRPr="005471A8">
        <w:rPr>
          <w:sz w:val="20"/>
        </w:rPr>
        <w:t>.</w:t>
      </w:r>
    </w:p>
    <w:p w14:paraId="37C6A156" w14:textId="77777777" w:rsidR="00B26E5A" w:rsidRPr="005471A8" w:rsidRDefault="00B26E5A">
      <w:pPr>
        <w:jc w:val="center"/>
        <w:rPr>
          <w:b/>
          <w:bCs/>
          <w:sz w:val="20"/>
        </w:rPr>
      </w:pPr>
    </w:p>
    <w:p w14:paraId="5A283BF4" w14:textId="77777777" w:rsidR="00B26E5A" w:rsidRDefault="00B26E5A">
      <w:pPr>
        <w:pStyle w:val="BodyText2"/>
        <w:jc w:val="center"/>
        <w:rPr>
          <w:b/>
          <w:sz w:val="20"/>
        </w:rPr>
      </w:pPr>
      <w:r w:rsidRPr="005471A8">
        <w:rPr>
          <w:b/>
          <w:sz w:val="20"/>
        </w:rPr>
        <w:t>Secondary Science Fairs – School Fairs</w:t>
      </w:r>
    </w:p>
    <w:p w14:paraId="5490E611" w14:textId="77777777" w:rsidR="00F67270" w:rsidRDefault="00F67270" w:rsidP="00F67270">
      <w:pPr>
        <w:pStyle w:val="BodyText2"/>
        <w:rPr>
          <w:bCs/>
          <w:sz w:val="20"/>
        </w:rPr>
      </w:pPr>
      <w:r w:rsidRPr="005471A8">
        <w:rPr>
          <w:bCs/>
          <w:sz w:val="20"/>
        </w:rPr>
        <w:t>Each school fair may award ribbons for outstanding projects at their school.  In addition, all students will receive credit for science fair if they follow the school rules for the project</w:t>
      </w:r>
    </w:p>
    <w:p w14:paraId="55D6FFA1" w14:textId="77777777" w:rsidR="00F67270" w:rsidRPr="005471A8" w:rsidRDefault="00F67270" w:rsidP="00F67270">
      <w:pPr>
        <w:pStyle w:val="BodyText2"/>
        <w:rPr>
          <w:b/>
          <w:sz w:val="20"/>
        </w:rPr>
      </w:pPr>
    </w:p>
    <w:p w14:paraId="34199B15" w14:textId="77777777" w:rsidR="00B26E5A" w:rsidRPr="005471A8" w:rsidRDefault="00B26E5A">
      <w:pPr>
        <w:pStyle w:val="BodyText2"/>
        <w:rPr>
          <w:bCs/>
          <w:sz w:val="20"/>
        </w:rPr>
      </w:pPr>
      <w:r w:rsidRPr="005471A8">
        <w:rPr>
          <w:b/>
          <w:sz w:val="20"/>
        </w:rPr>
        <w:t xml:space="preserve">Sixth Grade Fairs </w:t>
      </w:r>
      <w:r w:rsidRPr="005471A8">
        <w:rPr>
          <w:bCs/>
          <w:sz w:val="20"/>
        </w:rPr>
        <w:t>(Grade 6)</w:t>
      </w:r>
    </w:p>
    <w:p w14:paraId="555F3511" w14:textId="77777777" w:rsidR="00F67270" w:rsidRPr="005471A8" w:rsidRDefault="00F67270" w:rsidP="00F67270">
      <w:pPr>
        <w:pStyle w:val="BodyText2"/>
        <w:jc w:val="both"/>
        <w:rPr>
          <w:bCs/>
          <w:sz w:val="20"/>
        </w:rPr>
      </w:pPr>
      <w:r w:rsidRPr="005471A8">
        <w:rPr>
          <w:bCs/>
          <w:sz w:val="20"/>
        </w:rPr>
        <w:t xml:space="preserve">Each school fair may award ribbons for first through fifth place and honorable mentions(s) in each category. </w:t>
      </w:r>
      <w:r>
        <w:rPr>
          <w:bCs/>
          <w:sz w:val="20"/>
        </w:rPr>
        <w:t xml:space="preserve">These projects </w:t>
      </w:r>
      <w:r w:rsidRPr="005471A8">
        <w:rPr>
          <w:bCs/>
          <w:sz w:val="20"/>
        </w:rPr>
        <w:t>may advance to the District Science Fair.</w:t>
      </w:r>
    </w:p>
    <w:p w14:paraId="4083AF1B" w14:textId="77777777" w:rsidR="00B26E5A" w:rsidRPr="005471A8" w:rsidRDefault="00B26E5A">
      <w:pPr>
        <w:pStyle w:val="BodyText2"/>
        <w:jc w:val="both"/>
        <w:rPr>
          <w:bCs/>
          <w:sz w:val="20"/>
        </w:rPr>
      </w:pPr>
    </w:p>
    <w:p w14:paraId="16E18829" w14:textId="77777777" w:rsidR="00B26E5A" w:rsidRPr="005471A8" w:rsidRDefault="00B26E5A">
      <w:pPr>
        <w:pStyle w:val="BodyText2"/>
        <w:jc w:val="both"/>
        <w:rPr>
          <w:bCs/>
          <w:sz w:val="20"/>
        </w:rPr>
      </w:pPr>
      <w:r w:rsidRPr="005471A8">
        <w:rPr>
          <w:b/>
          <w:sz w:val="20"/>
        </w:rPr>
        <w:t xml:space="preserve">Junior Division Fairs </w:t>
      </w:r>
      <w:r w:rsidRPr="005471A8">
        <w:rPr>
          <w:bCs/>
          <w:sz w:val="20"/>
        </w:rPr>
        <w:t>(Grades 7 – 8)</w:t>
      </w:r>
    </w:p>
    <w:p w14:paraId="65314F34" w14:textId="77777777" w:rsidR="00B26E5A" w:rsidRPr="005471A8" w:rsidRDefault="00B26E5A">
      <w:pPr>
        <w:pStyle w:val="BodyText2"/>
        <w:jc w:val="both"/>
        <w:rPr>
          <w:bCs/>
          <w:sz w:val="20"/>
        </w:rPr>
      </w:pPr>
      <w:r w:rsidRPr="005471A8">
        <w:rPr>
          <w:bCs/>
          <w:sz w:val="20"/>
        </w:rPr>
        <w:t xml:space="preserve">Each school fair may award ribbons for first through </w:t>
      </w:r>
      <w:r w:rsidR="00980F0C" w:rsidRPr="005471A8">
        <w:rPr>
          <w:bCs/>
          <w:sz w:val="20"/>
        </w:rPr>
        <w:t>fifth</w:t>
      </w:r>
      <w:r w:rsidRPr="005471A8">
        <w:rPr>
          <w:bCs/>
          <w:sz w:val="20"/>
        </w:rPr>
        <w:t xml:space="preserve"> place and honorable mentions(s) in each category. </w:t>
      </w:r>
      <w:r w:rsidR="00804B6E">
        <w:rPr>
          <w:bCs/>
          <w:sz w:val="20"/>
        </w:rPr>
        <w:t xml:space="preserve">These projects </w:t>
      </w:r>
      <w:r w:rsidRPr="005471A8">
        <w:rPr>
          <w:bCs/>
          <w:sz w:val="20"/>
        </w:rPr>
        <w:t xml:space="preserve">may advance to </w:t>
      </w:r>
      <w:r w:rsidR="00980F0C" w:rsidRPr="005471A8">
        <w:rPr>
          <w:bCs/>
          <w:sz w:val="20"/>
        </w:rPr>
        <w:t xml:space="preserve">the </w:t>
      </w:r>
      <w:r w:rsidRPr="005471A8">
        <w:rPr>
          <w:bCs/>
          <w:sz w:val="20"/>
        </w:rPr>
        <w:t>District Science Fair.</w:t>
      </w:r>
    </w:p>
    <w:p w14:paraId="2FB87494" w14:textId="77777777" w:rsidR="00B26E5A" w:rsidRPr="005471A8" w:rsidRDefault="00B26E5A">
      <w:pPr>
        <w:pStyle w:val="BodyText2"/>
        <w:jc w:val="both"/>
        <w:rPr>
          <w:bCs/>
          <w:sz w:val="20"/>
        </w:rPr>
      </w:pPr>
    </w:p>
    <w:p w14:paraId="525D20D0" w14:textId="77777777" w:rsidR="00B26E5A" w:rsidRPr="005471A8" w:rsidRDefault="00B26E5A">
      <w:pPr>
        <w:pStyle w:val="BodyText2"/>
        <w:jc w:val="both"/>
        <w:rPr>
          <w:bCs/>
          <w:sz w:val="20"/>
        </w:rPr>
      </w:pPr>
      <w:r w:rsidRPr="005471A8">
        <w:rPr>
          <w:b/>
          <w:sz w:val="20"/>
        </w:rPr>
        <w:t xml:space="preserve">Senior Division Fairs </w:t>
      </w:r>
      <w:r w:rsidR="00804B6E">
        <w:rPr>
          <w:bCs/>
          <w:sz w:val="20"/>
        </w:rPr>
        <w:t>(Grades 9</w:t>
      </w:r>
      <w:r w:rsidRPr="005471A8">
        <w:rPr>
          <w:bCs/>
          <w:sz w:val="20"/>
        </w:rPr>
        <w:t xml:space="preserve"> – 12)</w:t>
      </w:r>
    </w:p>
    <w:p w14:paraId="59C0BD9A" w14:textId="77777777" w:rsidR="00804B6E" w:rsidRPr="00F67270" w:rsidRDefault="00B26E5A">
      <w:pPr>
        <w:pStyle w:val="BodyText2"/>
        <w:jc w:val="both"/>
        <w:rPr>
          <w:bCs/>
          <w:sz w:val="20"/>
        </w:rPr>
      </w:pPr>
      <w:r w:rsidRPr="005471A8">
        <w:rPr>
          <w:bCs/>
          <w:sz w:val="20"/>
        </w:rPr>
        <w:t>Each school fair may award ribbons for first through fifth place and honorable mention(s)</w:t>
      </w:r>
      <w:r w:rsidR="00980F0C" w:rsidRPr="005471A8">
        <w:rPr>
          <w:bCs/>
          <w:sz w:val="20"/>
        </w:rPr>
        <w:t xml:space="preserve"> in each category</w:t>
      </w:r>
      <w:r w:rsidRPr="005471A8">
        <w:rPr>
          <w:bCs/>
          <w:sz w:val="20"/>
        </w:rPr>
        <w:t xml:space="preserve">.  </w:t>
      </w:r>
      <w:r w:rsidR="00804B6E">
        <w:rPr>
          <w:bCs/>
          <w:sz w:val="20"/>
        </w:rPr>
        <w:t xml:space="preserve">These projects </w:t>
      </w:r>
      <w:r w:rsidRPr="005471A8">
        <w:rPr>
          <w:bCs/>
          <w:sz w:val="20"/>
        </w:rPr>
        <w:t xml:space="preserve">may advance to the District Science Fair.  </w:t>
      </w:r>
    </w:p>
    <w:tbl>
      <w:tblPr>
        <w:tblpPr w:leftFromText="180" w:rightFromText="180" w:vertAnchor="text" w:horzAnchor="margin" w:tblpXSpec="center" w:tblpY="412"/>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1"/>
      </w:tblGrid>
      <w:tr w:rsidR="005471A8" w14:paraId="43B85132" w14:textId="77777777" w:rsidTr="006236E5">
        <w:trPr>
          <w:trHeight w:val="600"/>
        </w:trPr>
        <w:tc>
          <w:tcPr>
            <w:tcW w:w="11131" w:type="dxa"/>
            <w:tcBorders>
              <w:top w:val="double" w:sz="4" w:space="0" w:color="auto"/>
              <w:left w:val="double" w:sz="4" w:space="0" w:color="auto"/>
              <w:bottom w:val="double" w:sz="4" w:space="0" w:color="auto"/>
              <w:right w:val="double" w:sz="4" w:space="0" w:color="auto"/>
            </w:tcBorders>
          </w:tcPr>
          <w:p w14:paraId="5236A851" w14:textId="77777777" w:rsidR="005471A8" w:rsidRDefault="005471A8" w:rsidP="00087D68">
            <w:pPr>
              <w:pStyle w:val="Heading7"/>
            </w:pPr>
            <w:r>
              <w:t>CCISD</w:t>
            </w:r>
            <w:r w:rsidR="00F67270">
              <w:t xml:space="preserve"> SEF</w:t>
            </w:r>
            <w:r>
              <w:t xml:space="preserve"> Special Awards</w:t>
            </w:r>
          </w:p>
          <w:p w14:paraId="15E4106F" w14:textId="77777777" w:rsidR="005471A8" w:rsidRDefault="005471A8" w:rsidP="00087D68">
            <w:pPr>
              <w:pStyle w:val="BodyText2"/>
              <w:numPr>
                <w:ilvl w:val="0"/>
                <w:numId w:val="18"/>
              </w:numPr>
              <w:rPr>
                <w:sz w:val="20"/>
              </w:rPr>
            </w:pPr>
            <w:r>
              <w:rPr>
                <w:sz w:val="20"/>
              </w:rPr>
              <w:t>Students who have participated in 5, 8, 10, or 12 science fairs will receive a special award ribbon or trophy.</w:t>
            </w:r>
          </w:p>
          <w:p w14:paraId="6957201A" w14:textId="77777777" w:rsidR="005471A8" w:rsidRPr="00F67270" w:rsidRDefault="005471A8" w:rsidP="00087D68">
            <w:pPr>
              <w:pStyle w:val="ListParagraph"/>
              <w:numPr>
                <w:ilvl w:val="0"/>
                <w:numId w:val="18"/>
              </w:numPr>
              <w:rPr>
                <w:sz w:val="20"/>
              </w:rPr>
            </w:pPr>
            <w:r w:rsidRPr="00F67270">
              <w:rPr>
                <w:b/>
                <w:bCs/>
                <w:sz w:val="20"/>
              </w:rPr>
              <w:t>"Lucky 13 Award"</w:t>
            </w:r>
            <w:r w:rsidRPr="00F67270">
              <w:rPr>
                <w:sz w:val="20"/>
              </w:rPr>
              <w:t xml:space="preserve"> is given to those students who have entered science fair from kindergarten through the 12</w:t>
            </w:r>
            <w:r w:rsidRPr="00F67270">
              <w:rPr>
                <w:sz w:val="20"/>
                <w:vertAlign w:val="superscript"/>
              </w:rPr>
              <w:t>th</w:t>
            </w:r>
            <w:r w:rsidRPr="00F67270">
              <w:rPr>
                <w:sz w:val="20"/>
              </w:rPr>
              <w:t xml:space="preserve"> grade.</w:t>
            </w:r>
          </w:p>
          <w:p w14:paraId="4E7784F9" w14:textId="77777777" w:rsidR="005471A8" w:rsidRPr="00F67270" w:rsidRDefault="005471A8" w:rsidP="00087D68">
            <w:pPr>
              <w:pStyle w:val="ListParagraph"/>
              <w:numPr>
                <w:ilvl w:val="0"/>
                <w:numId w:val="18"/>
              </w:numPr>
              <w:rPr>
                <w:sz w:val="20"/>
              </w:rPr>
            </w:pPr>
            <w:r w:rsidRPr="00F67270">
              <w:rPr>
                <w:sz w:val="20"/>
              </w:rPr>
              <w:t>Recipients of 12 Year Participation and "Lucky 13" awards will be recognized at the Awards Ceremony.</w:t>
            </w:r>
          </w:p>
          <w:p w14:paraId="5A352424" w14:textId="77777777" w:rsidR="00F67270" w:rsidRPr="008303A6" w:rsidRDefault="00F67270" w:rsidP="008303A6">
            <w:pPr>
              <w:pStyle w:val="ListParagraph"/>
              <w:numPr>
                <w:ilvl w:val="0"/>
                <w:numId w:val="18"/>
              </w:numPr>
              <w:rPr>
                <w:sz w:val="18"/>
              </w:rPr>
            </w:pPr>
            <w:r w:rsidRPr="00F67270">
              <w:rPr>
                <w:sz w:val="20"/>
              </w:rPr>
              <w:t>High School Students who have participated in science fair all 4 years will receive a medal to be awarded at Senior Awards on each campus.</w:t>
            </w:r>
          </w:p>
        </w:tc>
      </w:tr>
    </w:tbl>
    <w:p w14:paraId="110FB605" w14:textId="77777777" w:rsidR="005471A8" w:rsidRDefault="005471A8">
      <w:pPr>
        <w:pStyle w:val="Heading2"/>
      </w:pPr>
    </w:p>
    <w:p w14:paraId="22C6A2E7" w14:textId="77777777" w:rsidR="005A6CFC" w:rsidRDefault="005A6CFC" w:rsidP="00F67270">
      <w:pPr>
        <w:rPr>
          <w:b/>
          <w:sz w:val="22"/>
        </w:rPr>
      </w:pPr>
    </w:p>
    <w:p w14:paraId="39643D87" w14:textId="77777777" w:rsidR="00F67270" w:rsidRPr="0099777A" w:rsidRDefault="0099777A" w:rsidP="00F67270">
      <w:pPr>
        <w:rPr>
          <w:b/>
          <w:sz w:val="22"/>
        </w:rPr>
      </w:pPr>
      <w:r w:rsidRPr="0099777A">
        <w:rPr>
          <w:b/>
          <w:sz w:val="22"/>
        </w:rPr>
        <w:t>Important Dates to Remember:</w:t>
      </w:r>
      <w:r w:rsidR="001179D5">
        <w:rPr>
          <w:b/>
          <w:sz w:val="22"/>
        </w:rPr>
        <w:t xml:space="preserve">  </w:t>
      </w:r>
    </w:p>
    <w:p w14:paraId="55993411" w14:textId="77777777" w:rsidR="0099777A" w:rsidRDefault="0099777A" w:rsidP="00F67270"/>
    <w:p w14:paraId="716F49B6" w14:textId="1FF85936" w:rsidR="0099777A" w:rsidRPr="00C607E1" w:rsidRDefault="00C607E1" w:rsidP="0099777A">
      <w:pPr>
        <w:pStyle w:val="ListParagraph"/>
        <w:numPr>
          <w:ilvl w:val="0"/>
          <w:numId w:val="19"/>
        </w:numPr>
        <w:rPr>
          <w:b/>
          <w:bCs/>
          <w:sz w:val="22"/>
        </w:rPr>
      </w:pPr>
      <w:r w:rsidRPr="00C607E1">
        <w:rPr>
          <w:b/>
          <w:bCs/>
          <w:sz w:val="22"/>
        </w:rPr>
        <w:t>September 11, 2019:</w:t>
      </w:r>
      <w:r w:rsidR="00575DA8" w:rsidRPr="00C607E1">
        <w:rPr>
          <w:b/>
          <w:bCs/>
          <w:sz w:val="22"/>
        </w:rPr>
        <w:t xml:space="preserve"> </w:t>
      </w:r>
      <w:r w:rsidR="0099777A" w:rsidRPr="00C607E1">
        <w:rPr>
          <w:b/>
          <w:bCs/>
          <w:sz w:val="22"/>
        </w:rPr>
        <w:t xml:space="preserve"> Research plan form due to science teacher for approval.</w:t>
      </w:r>
    </w:p>
    <w:p w14:paraId="556BCDA4" w14:textId="2B6AAE8B" w:rsidR="0099777A" w:rsidRPr="00CD6899" w:rsidRDefault="00C607E1" w:rsidP="0099777A">
      <w:pPr>
        <w:pStyle w:val="ListParagraph"/>
        <w:numPr>
          <w:ilvl w:val="0"/>
          <w:numId w:val="19"/>
        </w:numPr>
        <w:rPr>
          <w:sz w:val="22"/>
        </w:rPr>
      </w:pPr>
      <w:r w:rsidRPr="00C607E1">
        <w:rPr>
          <w:b/>
          <w:bCs/>
          <w:sz w:val="22"/>
        </w:rPr>
        <w:t>October 4, 2019</w:t>
      </w:r>
      <w:r w:rsidR="0099777A" w:rsidRPr="00C607E1">
        <w:rPr>
          <w:b/>
          <w:bCs/>
          <w:sz w:val="22"/>
        </w:rPr>
        <w:t>:  Approved research plan and form 1A completed in Scienteer.</w:t>
      </w:r>
      <w:r w:rsidR="0099777A" w:rsidRPr="00CD6899">
        <w:rPr>
          <w:sz w:val="22"/>
        </w:rPr>
        <w:t xml:space="preserve">  Project goes to IRB if it involves human subjects.</w:t>
      </w:r>
    </w:p>
    <w:p w14:paraId="23BCF69B" w14:textId="3F1CB635" w:rsidR="0043710D" w:rsidRPr="002D4A87" w:rsidRDefault="00C607E1" w:rsidP="0099777A">
      <w:pPr>
        <w:pStyle w:val="ListParagraph"/>
        <w:numPr>
          <w:ilvl w:val="0"/>
          <w:numId w:val="19"/>
        </w:numPr>
        <w:rPr>
          <w:b/>
          <w:sz w:val="22"/>
        </w:rPr>
      </w:pPr>
      <w:r>
        <w:rPr>
          <w:b/>
          <w:sz w:val="22"/>
        </w:rPr>
        <w:t>October 10, 2019</w:t>
      </w:r>
      <w:r w:rsidR="0043710D" w:rsidRPr="002D4A87">
        <w:rPr>
          <w:b/>
          <w:sz w:val="22"/>
        </w:rPr>
        <w:t>:  Students with approved research plans must register using the following li</w:t>
      </w:r>
      <w:r w:rsidR="002D4A87" w:rsidRPr="002D4A87">
        <w:rPr>
          <w:b/>
          <w:sz w:val="22"/>
        </w:rPr>
        <w:t xml:space="preserve">nk: </w:t>
      </w:r>
    </w:p>
    <w:p w14:paraId="234D4C9C" w14:textId="77777777" w:rsidR="002D4A87" w:rsidRPr="002D4A87" w:rsidRDefault="006236E5" w:rsidP="002D4A87">
      <w:pPr>
        <w:pStyle w:val="ListParagraph"/>
        <w:numPr>
          <w:ilvl w:val="1"/>
          <w:numId w:val="19"/>
        </w:numPr>
        <w:rPr>
          <w:b/>
          <w:sz w:val="22"/>
        </w:rPr>
      </w:pPr>
      <w:hyperlink r:id="rId11" w:history="1">
        <w:r w:rsidR="002D4A87" w:rsidRPr="002D4A87">
          <w:rPr>
            <w:rStyle w:val="Hyperlink"/>
            <w:b/>
            <w:sz w:val="22"/>
          </w:rPr>
          <w:t>http://bit.l</w:t>
        </w:r>
        <w:r w:rsidR="002D4A87" w:rsidRPr="002D4A87">
          <w:rPr>
            <w:rStyle w:val="Hyperlink"/>
            <w:b/>
            <w:sz w:val="22"/>
          </w:rPr>
          <w:t>y</w:t>
        </w:r>
        <w:r w:rsidR="002D4A87" w:rsidRPr="002D4A87">
          <w:rPr>
            <w:rStyle w:val="Hyperlink"/>
            <w:b/>
            <w:sz w:val="22"/>
          </w:rPr>
          <w:t>/CCISDSEFSeniorRegistration</w:t>
        </w:r>
      </w:hyperlink>
      <w:r w:rsidR="002D4A87" w:rsidRPr="002D4A87">
        <w:rPr>
          <w:b/>
          <w:sz w:val="22"/>
        </w:rPr>
        <w:t xml:space="preserve"> for High School students</w:t>
      </w:r>
    </w:p>
    <w:p w14:paraId="6780CE44" w14:textId="77777777" w:rsidR="002D4A87" w:rsidRPr="002D4A87" w:rsidRDefault="006236E5" w:rsidP="002D4A87">
      <w:pPr>
        <w:pStyle w:val="ListParagraph"/>
        <w:numPr>
          <w:ilvl w:val="1"/>
          <w:numId w:val="19"/>
        </w:numPr>
        <w:rPr>
          <w:b/>
          <w:sz w:val="22"/>
        </w:rPr>
      </w:pPr>
      <w:hyperlink r:id="rId12" w:history="1">
        <w:r w:rsidR="002D4A87" w:rsidRPr="002D4A87">
          <w:rPr>
            <w:rStyle w:val="Hyperlink"/>
            <w:b/>
            <w:sz w:val="22"/>
          </w:rPr>
          <w:t>http://bit.ly/CCIS</w:t>
        </w:r>
        <w:r w:rsidR="002D4A87" w:rsidRPr="002D4A87">
          <w:rPr>
            <w:rStyle w:val="Hyperlink"/>
            <w:b/>
            <w:sz w:val="22"/>
          </w:rPr>
          <w:t>D</w:t>
        </w:r>
        <w:r w:rsidR="002D4A87" w:rsidRPr="002D4A87">
          <w:rPr>
            <w:rStyle w:val="Hyperlink"/>
            <w:b/>
            <w:sz w:val="22"/>
          </w:rPr>
          <w:t>SEFIntermedRegistration</w:t>
        </w:r>
      </w:hyperlink>
      <w:r w:rsidR="002D4A87" w:rsidRPr="002D4A87">
        <w:rPr>
          <w:b/>
          <w:sz w:val="22"/>
        </w:rPr>
        <w:t xml:space="preserve"> for Intermediate School students</w:t>
      </w:r>
    </w:p>
    <w:p w14:paraId="5375FF7D" w14:textId="2E891B8F" w:rsidR="0099777A" w:rsidRPr="00CD6899" w:rsidRDefault="007E0AD9" w:rsidP="0099777A">
      <w:pPr>
        <w:pStyle w:val="ListParagraph"/>
        <w:numPr>
          <w:ilvl w:val="0"/>
          <w:numId w:val="19"/>
        </w:numPr>
        <w:rPr>
          <w:sz w:val="22"/>
        </w:rPr>
      </w:pPr>
      <w:r>
        <w:rPr>
          <w:sz w:val="22"/>
        </w:rPr>
        <w:t xml:space="preserve">November </w:t>
      </w:r>
      <w:r w:rsidR="000B744A">
        <w:rPr>
          <w:sz w:val="22"/>
        </w:rPr>
        <w:t>4, 2019</w:t>
      </w:r>
      <w:r w:rsidR="0099777A" w:rsidRPr="00CD6899">
        <w:rPr>
          <w:sz w:val="22"/>
        </w:rPr>
        <w:t>:  All project forms completed and submitted in Scienteer for SRC approval.</w:t>
      </w:r>
    </w:p>
    <w:p w14:paraId="70D730C1" w14:textId="0F973F81" w:rsidR="0099777A" w:rsidRDefault="007E0AD9" w:rsidP="0099777A">
      <w:pPr>
        <w:pStyle w:val="ListParagraph"/>
        <w:numPr>
          <w:ilvl w:val="0"/>
          <w:numId w:val="19"/>
        </w:numPr>
        <w:rPr>
          <w:sz w:val="22"/>
        </w:rPr>
      </w:pPr>
      <w:r>
        <w:rPr>
          <w:sz w:val="22"/>
        </w:rPr>
        <w:t xml:space="preserve">November </w:t>
      </w:r>
      <w:r w:rsidR="000B744A">
        <w:rPr>
          <w:sz w:val="22"/>
        </w:rPr>
        <w:t>11, 2019</w:t>
      </w:r>
      <w:r w:rsidR="0099777A" w:rsidRPr="00CD6899">
        <w:rPr>
          <w:sz w:val="22"/>
        </w:rPr>
        <w:t>:  All SRC issues completed and final SRC approval has been given.  After thi</w:t>
      </w:r>
      <w:r w:rsidR="0022546B">
        <w:rPr>
          <w:sz w:val="22"/>
        </w:rPr>
        <w:t>s step is complete, students ma</w:t>
      </w:r>
      <w:r w:rsidR="0099777A" w:rsidRPr="00CD6899">
        <w:rPr>
          <w:sz w:val="22"/>
        </w:rPr>
        <w:t xml:space="preserve">y begin experimentation.  </w:t>
      </w:r>
    </w:p>
    <w:p w14:paraId="0A764DDC" w14:textId="77777777" w:rsidR="007E0AD9" w:rsidRPr="00CD6899" w:rsidRDefault="007E0AD9" w:rsidP="007E0AD9">
      <w:pPr>
        <w:pStyle w:val="ListParagraph"/>
        <w:rPr>
          <w:sz w:val="22"/>
        </w:rPr>
      </w:pPr>
    </w:p>
    <w:p w14:paraId="77959A34" w14:textId="77777777" w:rsidR="001179D5" w:rsidRDefault="0099777A" w:rsidP="00F67270">
      <w:pPr>
        <w:rPr>
          <w:sz w:val="22"/>
        </w:rPr>
      </w:pPr>
      <w:r>
        <w:rPr>
          <w:sz w:val="22"/>
        </w:rPr>
        <w:t>*Student are not required to wait for the deadline. Remember, the sooner you begin</w:t>
      </w:r>
      <w:r w:rsidR="00B84CD0">
        <w:rPr>
          <w:sz w:val="22"/>
        </w:rPr>
        <w:t xml:space="preserve"> the process, the sooner you may</w:t>
      </w:r>
      <w:r>
        <w:rPr>
          <w:sz w:val="22"/>
        </w:rPr>
        <w:t xml:space="preserve"> begin experimentation.  </w:t>
      </w:r>
    </w:p>
    <w:p w14:paraId="4149C051" w14:textId="0C848DFE" w:rsidR="0099777A" w:rsidRPr="001179D5" w:rsidRDefault="001179D5" w:rsidP="00F67270">
      <w:pPr>
        <w:rPr>
          <w:sz w:val="22"/>
        </w:rPr>
      </w:pPr>
      <w:r>
        <w:rPr>
          <w:sz w:val="22"/>
        </w:rPr>
        <w:t>**</w:t>
      </w:r>
      <w:r w:rsidRPr="001179D5">
        <w:rPr>
          <w:sz w:val="22"/>
        </w:rPr>
        <w:t xml:space="preserve">Science Magnet deadlines may be different, please </w:t>
      </w:r>
      <w:r>
        <w:rPr>
          <w:sz w:val="22"/>
        </w:rPr>
        <w:t>check with your Magnet teacher.</w:t>
      </w:r>
      <w:r w:rsidR="0099777A" w:rsidRPr="001179D5">
        <w:rPr>
          <w:sz w:val="22"/>
        </w:rPr>
        <w:t xml:space="preserve"> </w:t>
      </w:r>
    </w:p>
    <w:p w14:paraId="4563ADFB" w14:textId="77777777" w:rsidR="0099777A" w:rsidRPr="0099777A" w:rsidRDefault="0099777A" w:rsidP="00F67270">
      <w:pPr>
        <w:rPr>
          <w:sz w:val="22"/>
        </w:rPr>
      </w:pPr>
    </w:p>
    <w:p w14:paraId="1C1645C3" w14:textId="77777777" w:rsidR="00B26E5A" w:rsidRDefault="00B26E5A">
      <w:pPr>
        <w:pStyle w:val="Heading2"/>
      </w:pPr>
      <w:r w:rsidRPr="00686CF2">
        <w:t xml:space="preserve">CCISD Science </w:t>
      </w:r>
      <w:r w:rsidR="00F67270">
        <w:t xml:space="preserve">and Engineering </w:t>
      </w:r>
      <w:r w:rsidRPr="00686CF2">
        <w:t>Fair</w:t>
      </w:r>
    </w:p>
    <w:p w14:paraId="1D7EF992" w14:textId="29A50221" w:rsidR="005A6CFC" w:rsidRDefault="00C607E1" w:rsidP="005A6CFC">
      <w:pPr>
        <w:jc w:val="center"/>
        <w:rPr>
          <w:b/>
          <w:sz w:val="22"/>
        </w:rPr>
      </w:pPr>
      <w:r>
        <w:rPr>
          <w:b/>
          <w:sz w:val="22"/>
        </w:rPr>
        <w:t>Learner Support Center</w:t>
      </w:r>
    </w:p>
    <w:p w14:paraId="3A4F6A54" w14:textId="722B16DC" w:rsidR="00C607E1" w:rsidRDefault="00C607E1" w:rsidP="005A6CFC">
      <w:pPr>
        <w:jc w:val="center"/>
        <w:rPr>
          <w:b/>
          <w:sz w:val="22"/>
        </w:rPr>
      </w:pPr>
      <w:r>
        <w:rPr>
          <w:b/>
          <w:sz w:val="22"/>
        </w:rPr>
        <w:t xml:space="preserve">2903 Falcon Pass </w:t>
      </w:r>
    </w:p>
    <w:p w14:paraId="7A18E03E" w14:textId="797AFC50" w:rsidR="00C607E1" w:rsidRPr="005A6CFC" w:rsidRDefault="00C607E1" w:rsidP="005A6CFC">
      <w:pPr>
        <w:jc w:val="center"/>
        <w:rPr>
          <w:b/>
          <w:sz w:val="22"/>
        </w:rPr>
      </w:pPr>
      <w:r>
        <w:rPr>
          <w:b/>
          <w:sz w:val="22"/>
        </w:rPr>
        <w:t>Houston, TX 77062</w:t>
      </w:r>
    </w:p>
    <w:p w14:paraId="2B392491" w14:textId="2A6E4C42" w:rsidR="00B26E5A" w:rsidRPr="00686CF2" w:rsidRDefault="00980F0C">
      <w:pPr>
        <w:pStyle w:val="Heading3"/>
      </w:pPr>
      <w:r w:rsidRPr="00686CF2">
        <w:t xml:space="preserve">January </w:t>
      </w:r>
      <w:r w:rsidR="000B744A">
        <w:t>16 and 17, 2020</w:t>
      </w:r>
    </w:p>
    <w:p w14:paraId="4A3C8FF0" w14:textId="77777777" w:rsidR="00B26E5A" w:rsidRPr="00F51A8F" w:rsidRDefault="00B26E5A">
      <w:pPr>
        <w:rPr>
          <w:sz w:val="20"/>
        </w:rPr>
      </w:pPr>
    </w:p>
    <w:p w14:paraId="106ACC0C" w14:textId="77777777" w:rsidR="00B26E5A" w:rsidRPr="00F51A8F" w:rsidRDefault="00B26E5A">
      <w:pPr>
        <w:rPr>
          <w:sz w:val="20"/>
        </w:rPr>
      </w:pPr>
      <w:r w:rsidRPr="00F51A8F">
        <w:rPr>
          <w:b/>
          <w:bCs/>
          <w:sz w:val="20"/>
        </w:rPr>
        <w:t xml:space="preserve">Secondary Fair </w:t>
      </w:r>
      <w:r w:rsidRPr="00F51A8F">
        <w:rPr>
          <w:sz w:val="20"/>
        </w:rPr>
        <w:t>(Grade 6 – 12</w:t>
      </w:r>
      <w:r w:rsidR="005471A8" w:rsidRPr="00F51A8F">
        <w:rPr>
          <w:sz w:val="20"/>
        </w:rPr>
        <w:t>)</w:t>
      </w:r>
      <w:r w:rsidR="005471A8">
        <w:rPr>
          <w:sz w:val="20"/>
        </w:rPr>
        <w:t xml:space="preserve"> </w:t>
      </w:r>
      <w:r w:rsidR="00EC43D7">
        <w:rPr>
          <w:i/>
          <w:sz w:val="20"/>
        </w:rPr>
        <w:t xml:space="preserve">Clear Creek </w:t>
      </w:r>
      <w:r w:rsidR="00980F0C" w:rsidRPr="00F51A8F">
        <w:rPr>
          <w:i/>
          <w:iCs/>
          <w:sz w:val="20"/>
        </w:rPr>
        <w:t>Intermediate</w:t>
      </w:r>
      <w:r w:rsidR="00E0796A" w:rsidRPr="00F51A8F">
        <w:rPr>
          <w:i/>
          <w:iCs/>
          <w:sz w:val="20"/>
        </w:rPr>
        <w:t xml:space="preserve"> </w:t>
      </w:r>
      <w:r w:rsidRPr="00F51A8F">
        <w:rPr>
          <w:i/>
          <w:iCs/>
          <w:sz w:val="20"/>
        </w:rPr>
        <w:t>School</w:t>
      </w:r>
      <w:r w:rsidR="00683BD5" w:rsidRPr="00F51A8F">
        <w:rPr>
          <w:i/>
          <w:iCs/>
          <w:sz w:val="20"/>
        </w:rPr>
        <w:t xml:space="preserve"> Gymnasiums</w:t>
      </w:r>
    </w:p>
    <w:p w14:paraId="6C22A460" w14:textId="77777777" w:rsidR="00B26E5A" w:rsidRPr="00F51A8F" w:rsidRDefault="00B26E5A">
      <w:pPr>
        <w:rPr>
          <w:b/>
          <w:bCs/>
          <w:sz w:val="20"/>
        </w:rPr>
      </w:pPr>
    </w:p>
    <w:p w14:paraId="0808E3AD" w14:textId="77777777" w:rsidR="00804B6E" w:rsidRDefault="00A743EE" w:rsidP="00F51A8F">
      <w:pPr>
        <w:pStyle w:val="ListParagraph"/>
        <w:numPr>
          <w:ilvl w:val="0"/>
          <w:numId w:val="17"/>
        </w:numPr>
        <w:rPr>
          <w:sz w:val="20"/>
        </w:rPr>
      </w:pPr>
      <w:r w:rsidRPr="00F51A8F">
        <w:rPr>
          <w:b/>
          <w:bCs/>
          <w:sz w:val="20"/>
        </w:rPr>
        <w:t xml:space="preserve">Sixth Grade Division </w:t>
      </w:r>
      <w:r w:rsidR="00804B6E">
        <w:rPr>
          <w:sz w:val="20"/>
        </w:rPr>
        <w:t xml:space="preserve">(Grades 6) </w:t>
      </w:r>
      <w:r w:rsidR="00804B6E" w:rsidRPr="00804B6E">
        <w:rPr>
          <w:i/>
          <w:sz w:val="20"/>
        </w:rPr>
        <w:t>projects only</w:t>
      </w:r>
      <w:r w:rsidR="00F51A8F" w:rsidRPr="00804B6E">
        <w:rPr>
          <w:i/>
          <w:sz w:val="20"/>
        </w:rPr>
        <w:t xml:space="preserve"> </w:t>
      </w:r>
    </w:p>
    <w:p w14:paraId="58130D6F" w14:textId="77777777" w:rsidR="00F51A8F" w:rsidRDefault="00E0796A" w:rsidP="00F51A8F">
      <w:pPr>
        <w:pStyle w:val="ListParagraph"/>
        <w:numPr>
          <w:ilvl w:val="0"/>
          <w:numId w:val="17"/>
        </w:numPr>
        <w:rPr>
          <w:sz w:val="20"/>
        </w:rPr>
      </w:pPr>
      <w:r w:rsidRPr="00F51A8F">
        <w:rPr>
          <w:b/>
          <w:bCs/>
          <w:sz w:val="20"/>
        </w:rPr>
        <w:t xml:space="preserve">Junior Division </w:t>
      </w:r>
      <w:r w:rsidRPr="00F51A8F">
        <w:rPr>
          <w:sz w:val="20"/>
        </w:rPr>
        <w:t xml:space="preserve">(Grades 7 – 8) </w:t>
      </w:r>
      <w:r w:rsidR="00F51A8F" w:rsidRPr="00F51A8F">
        <w:rPr>
          <w:b/>
          <w:bCs/>
          <w:sz w:val="20"/>
        </w:rPr>
        <w:t xml:space="preserve">    </w:t>
      </w:r>
      <w:r w:rsidR="00B26E5A" w:rsidRPr="00F51A8F">
        <w:rPr>
          <w:sz w:val="20"/>
        </w:rPr>
        <w:t xml:space="preserve"> </w:t>
      </w:r>
    </w:p>
    <w:p w14:paraId="6DF72DE5" w14:textId="77777777" w:rsidR="00B26E5A" w:rsidRPr="00804B6E" w:rsidRDefault="00B26E5A" w:rsidP="00804B6E">
      <w:pPr>
        <w:pStyle w:val="ListParagraph"/>
        <w:numPr>
          <w:ilvl w:val="0"/>
          <w:numId w:val="17"/>
        </w:numPr>
        <w:rPr>
          <w:sz w:val="20"/>
        </w:rPr>
      </w:pPr>
      <w:r w:rsidRPr="00804B6E">
        <w:rPr>
          <w:b/>
          <w:bCs/>
          <w:sz w:val="20"/>
        </w:rPr>
        <w:t xml:space="preserve">Senior Division </w:t>
      </w:r>
      <w:r w:rsidR="00804B6E" w:rsidRPr="00804B6E">
        <w:rPr>
          <w:sz w:val="20"/>
        </w:rPr>
        <w:t>(Grades 9</w:t>
      </w:r>
      <w:r w:rsidRPr="00804B6E">
        <w:rPr>
          <w:sz w:val="20"/>
        </w:rPr>
        <w:t xml:space="preserve"> – 12) </w:t>
      </w:r>
    </w:p>
    <w:p w14:paraId="3EA88A7A" w14:textId="77777777" w:rsidR="00686CF2" w:rsidRPr="00F51A8F" w:rsidRDefault="00686CF2">
      <w:pPr>
        <w:rPr>
          <w:sz w:val="20"/>
        </w:rPr>
      </w:pPr>
    </w:p>
    <w:p w14:paraId="62D52D87" w14:textId="45245262" w:rsidR="00B26E5A" w:rsidRDefault="00686CF2">
      <w:pPr>
        <w:rPr>
          <w:b/>
          <w:bCs/>
          <w:sz w:val="20"/>
        </w:rPr>
      </w:pPr>
      <w:r w:rsidRPr="00F51A8F">
        <w:rPr>
          <w:b/>
          <w:bCs/>
          <w:sz w:val="20"/>
        </w:rPr>
        <w:t xml:space="preserve">Project Setup </w:t>
      </w:r>
      <w:r w:rsidRPr="00F51A8F">
        <w:rPr>
          <w:b/>
          <w:bCs/>
          <w:sz w:val="20"/>
        </w:rPr>
        <w:tab/>
      </w:r>
      <w:r w:rsidRPr="00F51A8F">
        <w:rPr>
          <w:b/>
          <w:bCs/>
          <w:sz w:val="20"/>
        </w:rPr>
        <w:tab/>
      </w:r>
      <w:r w:rsidR="005A6CFC">
        <w:rPr>
          <w:b/>
          <w:bCs/>
          <w:sz w:val="20"/>
        </w:rPr>
        <w:tab/>
        <w:t xml:space="preserve">       </w:t>
      </w:r>
      <w:r w:rsidR="000B744A">
        <w:rPr>
          <w:b/>
          <w:bCs/>
          <w:sz w:val="20"/>
        </w:rPr>
        <w:t>Thursday, January 16, 20</w:t>
      </w:r>
      <w:r w:rsidR="00FB6B64">
        <w:rPr>
          <w:b/>
          <w:bCs/>
          <w:sz w:val="20"/>
        </w:rPr>
        <w:t>20</w:t>
      </w:r>
      <w:r w:rsidR="000B744A">
        <w:rPr>
          <w:b/>
          <w:bCs/>
          <w:sz w:val="20"/>
        </w:rPr>
        <w:t xml:space="preserve"> from 2:00 to 7:00 PM</w:t>
      </w:r>
      <w:r w:rsidR="00B26E5A" w:rsidRPr="00F51A8F">
        <w:rPr>
          <w:b/>
          <w:bCs/>
          <w:sz w:val="20"/>
        </w:rPr>
        <w:t xml:space="preserve"> ONLY</w:t>
      </w:r>
    </w:p>
    <w:p w14:paraId="1D79401D" w14:textId="17F38F31" w:rsidR="006236E5" w:rsidRPr="00F51A8F" w:rsidRDefault="006236E5">
      <w:pPr>
        <w:rPr>
          <w:b/>
          <w:bCs/>
          <w:sz w:val="20"/>
        </w:rPr>
      </w:pPr>
      <w:r>
        <w:rPr>
          <w:b/>
          <w:bCs/>
          <w:sz w:val="20"/>
        </w:rPr>
        <w:tab/>
      </w:r>
      <w:r>
        <w:rPr>
          <w:b/>
          <w:bCs/>
          <w:sz w:val="20"/>
        </w:rPr>
        <w:tab/>
      </w:r>
      <w:r>
        <w:rPr>
          <w:b/>
          <w:bCs/>
          <w:sz w:val="20"/>
        </w:rPr>
        <w:tab/>
      </w:r>
      <w:r>
        <w:rPr>
          <w:b/>
          <w:bCs/>
          <w:sz w:val="20"/>
        </w:rPr>
        <w:tab/>
      </w:r>
      <w:r>
        <w:rPr>
          <w:b/>
          <w:bCs/>
          <w:sz w:val="20"/>
        </w:rPr>
        <w:tab/>
        <w:t xml:space="preserve">Learner Support Center </w:t>
      </w:r>
    </w:p>
    <w:p w14:paraId="274091A0" w14:textId="77777777" w:rsidR="00740822" w:rsidRPr="00F51A8F" w:rsidRDefault="00740822">
      <w:pPr>
        <w:rPr>
          <w:b/>
          <w:bCs/>
          <w:sz w:val="20"/>
        </w:rPr>
      </w:pPr>
    </w:p>
    <w:p w14:paraId="731F6B15" w14:textId="54376F80" w:rsidR="00B26E5A" w:rsidRPr="0043710D" w:rsidRDefault="00B26E5A">
      <w:pPr>
        <w:jc w:val="both"/>
        <w:rPr>
          <w:bCs/>
          <w:sz w:val="20"/>
        </w:rPr>
      </w:pPr>
      <w:r w:rsidRPr="0043710D">
        <w:rPr>
          <w:bCs/>
          <w:sz w:val="20"/>
        </w:rPr>
        <w:t xml:space="preserve">All projects must be set up between the hours of </w:t>
      </w:r>
      <w:r w:rsidR="000B744A">
        <w:rPr>
          <w:bCs/>
          <w:sz w:val="20"/>
        </w:rPr>
        <w:t>2:00 and 7:00</w:t>
      </w:r>
      <w:r w:rsidRPr="0043710D">
        <w:rPr>
          <w:bCs/>
          <w:sz w:val="20"/>
        </w:rPr>
        <w:t xml:space="preserve"> p.m.  </w:t>
      </w:r>
      <w:r w:rsidR="00BF740D" w:rsidRPr="0043710D">
        <w:rPr>
          <w:b/>
          <w:bCs/>
          <w:sz w:val="20"/>
        </w:rPr>
        <w:t>Any projects no</w:t>
      </w:r>
      <w:r w:rsidR="006D6310">
        <w:rPr>
          <w:b/>
          <w:bCs/>
          <w:sz w:val="20"/>
        </w:rPr>
        <w:t>t</w:t>
      </w:r>
      <w:r w:rsidR="00BF740D" w:rsidRPr="0043710D">
        <w:rPr>
          <w:b/>
          <w:bCs/>
          <w:sz w:val="20"/>
        </w:rPr>
        <w:t xml:space="preserve"> in place at </w:t>
      </w:r>
      <w:r w:rsidR="000B744A">
        <w:rPr>
          <w:b/>
          <w:bCs/>
          <w:sz w:val="20"/>
        </w:rPr>
        <w:t>7</w:t>
      </w:r>
      <w:r w:rsidR="00BF740D" w:rsidRPr="0043710D">
        <w:rPr>
          <w:b/>
          <w:bCs/>
          <w:sz w:val="20"/>
        </w:rPr>
        <w:t>:00 P.M. will be removed from the entry list.</w:t>
      </w:r>
      <w:r w:rsidR="00BF740D" w:rsidRPr="0043710D">
        <w:rPr>
          <w:bCs/>
          <w:sz w:val="20"/>
        </w:rPr>
        <w:t xml:space="preserve">  </w:t>
      </w:r>
      <w:r w:rsidRPr="0043710D">
        <w:rPr>
          <w:bCs/>
          <w:sz w:val="20"/>
        </w:rPr>
        <w:t>Final judges' lists are prepared with missing projects deleted following set up.</w:t>
      </w:r>
      <w:r w:rsidRPr="0043710D">
        <w:rPr>
          <w:sz w:val="20"/>
        </w:rPr>
        <w:t xml:space="preserve">  For this reason, projects </w:t>
      </w:r>
      <w:r w:rsidRPr="0043710D">
        <w:rPr>
          <w:bCs/>
          <w:sz w:val="20"/>
        </w:rPr>
        <w:t>must</w:t>
      </w:r>
      <w:r w:rsidRPr="0043710D">
        <w:rPr>
          <w:sz w:val="20"/>
        </w:rPr>
        <w:t xml:space="preserve"> be set up during the scheduled time. </w:t>
      </w:r>
      <w:r w:rsidRPr="0043710D">
        <w:rPr>
          <w:bCs/>
          <w:sz w:val="20"/>
        </w:rPr>
        <w:t>Projects may not be se</w:t>
      </w:r>
      <w:r w:rsidR="006D6310">
        <w:rPr>
          <w:bCs/>
          <w:sz w:val="20"/>
        </w:rPr>
        <w:t>t up on Monday for any reason.</w:t>
      </w:r>
    </w:p>
    <w:p w14:paraId="175BFB2B" w14:textId="77777777" w:rsidR="00B26E5A" w:rsidRPr="00F51A8F" w:rsidRDefault="00B26E5A">
      <w:pPr>
        <w:rPr>
          <w:b/>
          <w:bCs/>
          <w:sz w:val="20"/>
        </w:rPr>
      </w:pPr>
    </w:p>
    <w:p w14:paraId="3EBF61E2" w14:textId="77777777" w:rsidR="00B26E5A" w:rsidRPr="00F51A8F" w:rsidRDefault="00B26E5A">
      <w:pPr>
        <w:rPr>
          <w:b/>
          <w:bCs/>
          <w:sz w:val="20"/>
        </w:rPr>
      </w:pPr>
    </w:p>
    <w:p w14:paraId="4F1AFCF5" w14:textId="44937B09" w:rsidR="00B26E5A" w:rsidRPr="00F51A8F" w:rsidRDefault="00B26E5A" w:rsidP="00AC1D7E">
      <w:pPr>
        <w:rPr>
          <w:b/>
          <w:bCs/>
          <w:sz w:val="20"/>
        </w:rPr>
      </w:pPr>
      <w:r w:rsidRPr="00F51A8F">
        <w:rPr>
          <w:b/>
          <w:bCs/>
          <w:sz w:val="20"/>
        </w:rPr>
        <w:t>Judging</w:t>
      </w:r>
      <w:r w:rsidRPr="00F51A8F">
        <w:rPr>
          <w:b/>
          <w:bCs/>
          <w:sz w:val="20"/>
        </w:rPr>
        <w:tab/>
      </w:r>
      <w:r w:rsidRPr="00F51A8F">
        <w:rPr>
          <w:b/>
          <w:bCs/>
          <w:sz w:val="20"/>
        </w:rPr>
        <w:tab/>
      </w:r>
      <w:r w:rsidRPr="00F51A8F">
        <w:rPr>
          <w:b/>
          <w:bCs/>
          <w:sz w:val="20"/>
        </w:rPr>
        <w:tab/>
      </w:r>
      <w:r w:rsidRPr="00F51A8F">
        <w:rPr>
          <w:b/>
          <w:bCs/>
          <w:sz w:val="20"/>
        </w:rPr>
        <w:tab/>
        <w:t xml:space="preserve">     </w:t>
      </w:r>
      <w:r w:rsidR="00231C24" w:rsidRPr="00F51A8F">
        <w:rPr>
          <w:b/>
          <w:bCs/>
          <w:sz w:val="20"/>
        </w:rPr>
        <w:tab/>
      </w:r>
      <w:r w:rsidR="00AC1D7E">
        <w:rPr>
          <w:b/>
          <w:bCs/>
          <w:sz w:val="20"/>
        </w:rPr>
        <w:t xml:space="preserve">        </w:t>
      </w:r>
      <w:r w:rsidR="000B744A">
        <w:rPr>
          <w:b/>
          <w:bCs/>
          <w:sz w:val="20"/>
        </w:rPr>
        <w:t>Friday, January 17, 2020</w:t>
      </w:r>
    </w:p>
    <w:p w14:paraId="59672562" w14:textId="77777777" w:rsidR="00B26E5A" w:rsidRPr="00F51A8F" w:rsidRDefault="00740822">
      <w:pPr>
        <w:jc w:val="both"/>
        <w:rPr>
          <w:b/>
          <w:bCs/>
          <w:sz w:val="20"/>
        </w:rPr>
      </w:pPr>
      <w:r w:rsidRPr="00F51A8F">
        <w:rPr>
          <w:sz w:val="20"/>
        </w:rPr>
        <w:t xml:space="preserve">Judging will begin between 12 and 1 </w:t>
      </w:r>
      <w:r w:rsidR="00B26E5A" w:rsidRPr="00F51A8F">
        <w:rPr>
          <w:sz w:val="20"/>
        </w:rPr>
        <w:t>p.m.  All exhibitors in grades 7 – 12</w:t>
      </w:r>
      <w:r w:rsidR="00F51A8F">
        <w:rPr>
          <w:sz w:val="20"/>
        </w:rPr>
        <w:t xml:space="preserve"> (6</w:t>
      </w:r>
      <w:r w:rsidR="00F51A8F" w:rsidRPr="00F51A8F">
        <w:rPr>
          <w:sz w:val="20"/>
          <w:vertAlign w:val="superscript"/>
        </w:rPr>
        <w:t>th</w:t>
      </w:r>
      <w:r w:rsidR="00F51A8F">
        <w:rPr>
          <w:sz w:val="20"/>
        </w:rPr>
        <w:t xml:space="preserve"> will not present to judges)</w:t>
      </w:r>
      <w:r w:rsidR="00B26E5A" w:rsidRPr="00F51A8F">
        <w:rPr>
          <w:sz w:val="20"/>
        </w:rPr>
        <w:t xml:space="preserve"> must remain with projects for interviews with judges.  Exhibitors will be released by category beginning about 5</w:t>
      </w:r>
      <w:r w:rsidR="008303A6">
        <w:rPr>
          <w:sz w:val="20"/>
        </w:rPr>
        <w:t>:00</w:t>
      </w:r>
      <w:r w:rsidR="00B26E5A" w:rsidRPr="00F51A8F">
        <w:rPr>
          <w:sz w:val="20"/>
        </w:rPr>
        <w:t xml:space="preserve"> p.m.  Judging may last past 7</w:t>
      </w:r>
      <w:r w:rsidR="008303A6">
        <w:rPr>
          <w:sz w:val="20"/>
        </w:rPr>
        <w:t>:00</w:t>
      </w:r>
      <w:r w:rsidR="00B26E5A" w:rsidRPr="00F51A8F">
        <w:rPr>
          <w:sz w:val="20"/>
        </w:rPr>
        <w:t xml:space="preserve"> p.m.  </w:t>
      </w:r>
      <w:r w:rsidR="00B26E5A" w:rsidRPr="00F51A8F">
        <w:rPr>
          <w:b/>
          <w:bCs/>
          <w:sz w:val="20"/>
        </w:rPr>
        <w:t>Parents are not allowed in gymnasium during judging.</w:t>
      </w:r>
    </w:p>
    <w:p w14:paraId="65120D65" w14:textId="77777777" w:rsidR="00B26E5A" w:rsidRDefault="00B26E5A">
      <w:pPr>
        <w:rPr>
          <w:b/>
          <w:bCs/>
          <w:sz w:val="20"/>
        </w:rPr>
      </w:pPr>
    </w:p>
    <w:p w14:paraId="0098D202" w14:textId="77777777" w:rsidR="005A6CFC" w:rsidRPr="00F51A8F" w:rsidRDefault="005A6CFC" w:rsidP="005A6CFC">
      <w:pPr>
        <w:rPr>
          <w:b/>
          <w:bCs/>
          <w:sz w:val="20"/>
        </w:rPr>
      </w:pPr>
      <w:r w:rsidRPr="00F51A8F">
        <w:rPr>
          <w:b/>
          <w:bCs/>
          <w:sz w:val="20"/>
        </w:rPr>
        <w:t>Project Removal</w:t>
      </w:r>
      <w:r w:rsidRPr="00F51A8F">
        <w:rPr>
          <w:b/>
          <w:bCs/>
          <w:sz w:val="20"/>
        </w:rPr>
        <w:tab/>
        <w:t xml:space="preserve">     </w:t>
      </w:r>
      <w:r w:rsidRPr="00F51A8F">
        <w:rPr>
          <w:b/>
          <w:bCs/>
          <w:sz w:val="20"/>
        </w:rPr>
        <w:tab/>
      </w:r>
      <w:r w:rsidRPr="00F51A8F">
        <w:rPr>
          <w:b/>
          <w:bCs/>
          <w:sz w:val="20"/>
        </w:rPr>
        <w:tab/>
        <w:t xml:space="preserve"> </w:t>
      </w:r>
    </w:p>
    <w:p w14:paraId="01BD42F0" w14:textId="3FE0713A" w:rsidR="005A6CFC" w:rsidRPr="00F51A8F" w:rsidRDefault="005A6CFC" w:rsidP="005A6CFC">
      <w:pPr>
        <w:pStyle w:val="BodyText2"/>
        <w:rPr>
          <w:b/>
          <w:sz w:val="20"/>
        </w:rPr>
      </w:pPr>
      <w:r w:rsidRPr="00F51A8F">
        <w:rPr>
          <w:b/>
          <w:sz w:val="20"/>
        </w:rPr>
        <w:t xml:space="preserve">Projects will be taken home at the end of judging on </w:t>
      </w:r>
      <w:r w:rsidR="000B744A">
        <w:rPr>
          <w:b/>
          <w:sz w:val="20"/>
        </w:rPr>
        <w:t>Friday, January 17, 2020</w:t>
      </w:r>
    </w:p>
    <w:p w14:paraId="54BDAB1B" w14:textId="77777777" w:rsidR="005A6CFC" w:rsidRPr="00F51A8F" w:rsidRDefault="005A6CFC">
      <w:pPr>
        <w:rPr>
          <w:b/>
          <w:bCs/>
          <w:sz w:val="20"/>
        </w:rPr>
      </w:pPr>
    </w:p>
    <w:p w14:paraId="1B831022" w14:textId="08E9B0A1" w:rsidR="00AF12B6" w:rsidRDefault="00B26E5A" w:rsidP="000B744A">
      <w:pPr>
        <w:rPr>
          <w:b/>
          <w:bCs/>
          <w:sz w:val="20"/>
        </w:rPr>
      </w:pPr>
      <w:r w:rsidRPr="00F51A8F">
        <w:rPr>
          <w:b/>
          <w:bCs/>
          <w:sz w:val="20"/>
        </w:rPr>
        <w:t>Awards and Awards Ceremony</w:t>
      </w:r>
      <w:r w:rsidRPr="00F51A8F">
        <w:rPr>
          <w:b/>
          <w:bCs/>
          <w:sz w:val="20"/>
        </w:rPr>
        <w:tab/>
        <w:t xml:space="preserve">   </w:t>
      </w:r>
    </w:p>
    <w:p w14:paraId="0829C9E3" w14:textId="5447F03C" w:rsidR="000B744A" w:rsidRDefault="00FB6B64" w:rsidP="000B744A">
      <w:pPr>
        <w:jc w:val="center"/>
        <w:rPr>
          <w:b/>
          <w:bCs/>
          <w:sz w:val="20"/>
        </w:rPr>
      </w:pPr>
      <w:r>
        <w:rPr>
          <w:b/>
          <w:bCs/>
          <w:sz w:val="20"/>
        </w:rPr>
        <w:t>Learner Support Center Commons</w:t>
      </w:r>
    </w:p>
    <w:p w14:paraId="66D81904" w14:textId="4954637D" w:rsidR="00AC1D7E" w:rsidRDefault="00AC1D7E" w:rsidP="000B744A">
      <w:pPr>
        <w:jc w:val="center"/>
        <w:rPr>
          <w:b/>
          <w:bCs/>
          <w:sz w:val="20"/>
        </w:rPr>
      </w:pPr>
      <w:r>
        <w:rPr>
          <w:b/>
          <w:bCs/>
          <w:sz w:val="20"/>
        </w:rPr>
        <w:t>January 22, 2019</w:t>
      </w:r>
    </w:p>
    <w:p w14:paraId="63A4CCDB" w14:textId="77777777" w:rsidR="00F51A8F" w:rsidRPr="00F51A8F" w:rsidRDefault="00AF12B6" w:rsidP="00B443F5">
      <w:pPr>
        <w:jc w:val="center"/>
        <w:rPr>
          <w:b/>
          <w:bCs/>
          <w:sz w:val="20"/>
        </w:rPr>
      </w:pPr>
      <w:r>
        <w:rPr>
          <w:b/>
          <w:bCs/>
          <w:sz w:val="20"/>
        </w:rPr>
        <w:t>7:15</w:t>
      </w:r>
      <w:r w:rsidR="0043710D">
        <w:rPr>
          <w:b/>
          <w:bCs/>
          <w:sz w:val="20"/>
        </w:rPr>
        <w:t xml:space="preserve"> – 9:00</w:t>
      </w:r>
      <w:r>
        <w:rPr>
          <w:b/>
          <w:bCs/>
          <w:sz w:val="20"/>
        </w:rPr>
        <w:t xml:space="preserve"> P.M.</w:t>
      </w:r>
    </w:p>
    <w:p w14:paraId="4453D556" w14:textId="77777777" w:rsidR="00F51A8F" w:rsidRPr="00F51A8F" w:rsidRDefault="00F51A8F" w:rsidP="00F9011B">
      <w:pPr>
        <w:jc w:val="center"/>
        <w:rPr>
          <w:b/>
          <w:bCs/>
          <w:sz w:val="20"/>
        </w:rPr>
      </w:pPr>
    </w:p>
    <w:p w14:paraId="5F2C0DAC" w14:textId="29027628" w:rsidR="00F9011B" w:rsidRPr="00F51A8F" w:rsidRDefault="00F9011B">
      <w:pPr>
        <w:rPr>
          <w:b/>
          <w:bCs/>
          <w:sz w:val="20"/>
        </w:rPr>
      </w:pPr>
      <w:r w:rsidRPr="00F51A8F">
        <w:rPr>
          <w:b/>
          <w:bCs/>
          <w:sz w:val="20"/>
        </w:rPr>
        <w:t xml:space="preserve">Winners and award qualifiers will be notified </w:t>
      </w:r>
      <w:r w:rsidR="00FB6B64">
        <w:rPr>
          <w:b/>
          <w:bCs/>
          <w:sz w:val="20"/>
        </w:rPr>
        <w:t>through the campus Science Fair Sponsor and</w:t>
      </w:r>
      <w:r w:rsidRPr="00F51A8F">
        <w:rPr>
          <w:b/>
          <w:bCs/>
          <w:sz w:val="20"/>
        </w:rPr>
        <w:t xml:space="preserve"> email.   </w:t>
      </w:r>
    </w:p>
    <w:p w14:paraId="381559A0" w14:textId="77777777" w:rsidR="00B26E5A" w:rsidRPr="00F51A8F" w:rsidRDefault="00B26E5A">
      <w:pPr>
        <w:jc w:val="both"/>
        <w:rPr>
          <w:sz w:val="20"/>
        </w:rPr>
      </w:pPr>
    </w:p>
    <w:p w14:paraId="261C164F" w14:textId="77777777" w:rsidR="00B26E5A" w:rsidRPr="00F51A8F" w:rsidRDefault="00B26E5A">
      <w:pPr>
        <w:rPr>
          <w:sz w:val="20"/>
        </w:rPr>
      </w:pPr>
    </w:p>
    <w:p w14:paraId="1E909D9B" w14:textId="77777777" w:rsidR="00BF740D" w:rsidRPr="00F51A8F" w:rsidRDefault="00BF740D" w:rsidP="00231C24">
      <w:pPr>
        <w:pStyle w:val="BodyText2"/>
        <w:rPr>
          <w:b/>
          <w:bCs/>
          <w:sz w:val="20"/>
        </w:rPr>
      </w:pPr>
    </w:p>
    <w:p w14:paraId="2CFB1309" w14:textId="77777777" w:rsidR="00B26E5A" w:rsidRDefault="00B26E5A">
      <w:pPr>
        <w:rPr>
          <w:sz w:val="18"/>
        </w:rPr>
      </w:pPr>
    </w:p>
    <w:sectPr w:rsidR="00B26E5A" w:rsidSect="00032167">
      <w:type w:val="continuous"/>
      <w:pgSz w:w="12240" w:h="15840" w:code="1"/>
      <w:pgMar w:top="720" w:right="864"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588E"/>
    <w:multiLevelType w:val="hybridMultilevel"/>
    <w:tmpl w:val="0F6E5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D59B2"/>
    <w:multiLevelType w:val="hybridMultilevel"/>
    <w:tmpl w:val="7CDA3F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3755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D33D92"/>
    <w:multiLevelType w:val="hybridMultilevel"/>
    <w:tmpl w:val="B858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E265C"/>
    <w:multiLevelType w:val="hybridMultilevel"/>
    <w:tmpl w:val="9DC4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D390D"/>
    <w:multiLevelType w:val="hybridMultilevel"/>
    <w:tmpl w:val="E5BCFB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160EC5"/>
    <w:multiLevelType w:val="hybridMultilevel"/>
    <w:tmpl w:val="9238E976"/>
    <w:lvl w:ilvl="0" w:tplc="FB1E32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C7FA1"/>
    <w:multiLevelType w:val="hybridMultilevel"/>
    <w:tmpl w:val="38D6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B3A16"/>
    <w:multiLevelType w:val="hybridMultilevel"/>
    <w:tmpl w:val="175C94D8"/>
    <w:lvl w:ilvl="0" w:tplc="FB1E32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25221"/>
    <w:multiLevelType w:val="hybridMultilevel"/>
    <w:tmpl w:val="1F00A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DE76DA"/>
    <w:multiLevelType w:val="hybridMultilevel"/>
    <w:tmpl w:val="AF526FA6"/>
    <w:lvl w:ilvl="0" w:tplc="FB1E32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B51B2"/>
    <w:multiLevelType w:val="hybridMultilevel"/>
    <w:tmpl w:val="759AF2CC"/>
    <w:lvl w:ilvl="0" w:tplc="FB1E3220">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64618A"/>
    <w:multiLevelType w:val="hybridMultilevel"/>
    <w:tmpl w:val="7390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15A7A"/>
    <w:multiLevelType w:val="hybridMultilevel"/>
    <w:tmpl w:val="6E66B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26FF4"/>
    <w:multiLevelType w:val="hybridMultilevel"/>
    <w:tmpl w:val="41C6BAA6"/>
    <w:lvl w:ilvl="0" w:tplc="04090001">
      <w:start w:val="1"/>
      <w:numFmt w:val="bullet"/>
      <w:lvlText w:val=""/>
      <w:lvlJc w:val="left"/>
      <w:pPr>
        <w:tabs>
          <w:tab w:val="num" w:pos="720"/>
        </w:tabs>
        <w:ind w:left="720" w:hanging="360"/>
      </w:pPr>
      <w:rPr>
        <w:rFonts w:ascii="Symbol" w:hAnsi="Symbol" w:hint="default"/>
      </w:rPr>
    </w:lvl>
    <w:lvl w:ilvl="1" w:tplc="FB1E3220">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611F3E"/>
    <w:multiLevelType w:val="hybridMultilevel"/>
    <w:tmpl w:val="8C88DF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360B70"/>
    <w:multiLevelType w:val="hybridMultilevel"/>
    <w:tmpl w:val="58C4DE20"/>
    <w:lvl w:ilvl="0" w:tplc="FB1E32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291ABD"/>
    <w:multiLevelType w:val="hybridMultilevel"/>
    <w:tmpl w:val="09E287DC"/>
    <w:lvl w:ilvl="0" w:tplc="FB1E32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725770"/>
    <w:multiLevelType w:val="hybridMultilevel"/>
    <w:tmpl w:val="41467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0"/>
  </w:num>
  <w:num w:numId="4">
    <w:abstractNumId w:val="4"/>
  </w:num>
  <w:num w:numId="5">
    <w:abstractNumId w:val="3"/>
  </w:num>
  <w:num w:numId="6">
    <w:abstractNumId w:val="10"/>
  </w:num>
  <w:num w:numId="7">
    <w:abstractNumId w:val="11"/>
  </w:num>
  <w:num w:numId="8">
    <w:abstractNumId w:val="16"/>
  </w:num>
  <w:num w:numId="9">
    <w:abstractNumId w:val="17"/>
  </w:num>
  <w:num w:numId="10">
    <w:abstractNumId w:val="15"/>
  </w:num>
  <w:num w:numId="11">
    <w:abstractNumId w:val="6"/>
  </w:num>
  <w:num w:numId="12">
    <w:abstractNumId w:val="8"/>
  </w:num>
  <w:num w:numId="13">
    <w:abstractNumId w:val="2"/>
  </w:num>
  <w:num w:numId="14">
    <w:abstractNumId w:val="12"/>
  </w:num>
  <w:num w:numId="15">
    <w:abstractNumId w:val="9"/>
  </w:num>
  <w:num w:numId="16">
    <w:abstractNumId w:val="5"/>
  </w:num>
  <w:num w:numId="17">
    <w:abstractNumId w:val="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51C"/>
    <w:rsid w:val="00000D63"/>
    <w:rsid w:val="00011322"/>
    <w:rsid w:val="000179EF"/>
    <w:rsid w:val="00023D87"/>
    <w:rsid w:val="00025342"/>
    <w:rsid w:val="00032167"/>
    <w:rsid w:val="000376AC"/>
    <w:rsid w:val="000459BF"/>
    <w:rsid w:val="00061429"/>
    <w:rsid w:val="00087D68"/>
    <w:rsid w:val="000A4F29"/>
    <w:rsid w:val="000B744A"/>
    <w:rsid w:val="000D0976"/>
    <w:rsid w:val="000E51A0"/>
    <w:rsid w:val="00103618"/>
    <w:rsid w:val="00114970"/>
    <w:rsid w:val="001179D5"/>
    <w:rsid w:val="00150E63"/>
    <w:rsid w:val="001513E7"/>
    <w:rsid w:val="00151508"/>
    <w:rsid w:val="0015164C"/>
    <w:rsid w:val="001528F9"/>
    <w:rsid w:val="00153B90"/>
    <w:rsid w:val="001671C1"/>
    <w:rsid w:val="00191EA7"/>
    <w:rsid w:val="00197E37"/>
    <w:rsid w:val="001A72F0"/>
    <w:rsid w:val="001B6CBF"/>
    <w:rsid w:val="001C1936"/>
    <w:rsid w:val="001F1B26"/>
    <w:rsid w:val="00201605"/>
    <w:rsid w:val="00207D82"/>
    <w:rsid w:val="00224305"/>
    <w:rsid w:val="0022546B"/>
    <w:rsid w:val="00231C24"/>
    <w:rsid w:val="00237D93"/>
    <w:rsid w:val="00267659"/>
    <w:rsid w:val="00284221"/>
    <w:rsid w:val="00284A8F"/>
    <w:rsid w:val="002C619A"/>
    <w:rsid w:val="002D4A87"/>
    <w:rsid w:val="002E1199"/>
    <w:rsid w:val="002F5DF5"/>
    <w:rsid w:val="00301114"/>
    <w:rsid w:val="00302FA5"/>
    <w:rsid w:val="0031616D"/>
    <w:rsid w:val="003410E1"/>
    <w:rsid w:val="00382993"/>
    <w:rsid w:val="003A5608"/>
    <w:rsid w:val="003A77BF"/>
    <w:rsid w:val="003B7041"/>
    <w:rsid w:val="003D5A3E"/>
    <w:rsid w:val="003E26A8"/>
    <w:rsid w:val="003F5085"/>
    <w:rsid w:val="004320CD"/>
    <w:rsid w:val="0043710D"/>
    <w:rsid w:val="004532FF"/>
    <w:rsid w:val="00467A01"/>
    <w:rsid w:val="00470AC5"/>
    <w:rsid w:val="004964F3"/>
    <w:rsid w:val="004D12E5"/>
    <w:rsid w:val="004D1300"/>
    <w:rsid w:val="004D193D"/>
    <w:rsid w:val="004F030E"/>
    <w:rsid w:val="00525D90"/>
    <w:rsid w:val="005264A5"/>
    <w:rsid w:val="0053782F"/>
    <w:rsid w:val="005471A8"/>
    <w:rsid w:val="005618AB"/>
    <w:rsid w:val="00563158"/>
    <w:rsid w:val="00575DA8"/>
    <w:rsid w:val="0059367E"/>
    <w:rsid w:val="005937FD"/>
    <w:rsid w:val="005A1822"/>
    <w:rsid w:val="005A243D"/>
    <w:rsid w:val="005A6CFC"/>
    <w:rsid w:val="005B6187"/>
    <w:rsid w:val="005D47E1"/>
    <w:rsid w:val="006044D1"/>
    <w:rsid w:val="006236E5"/>
    <w:rsid w:val="00662E06"/>
    <w:rsid w:val="00663239"/>
    <w:rsid w:val="0067026A"/>
    <w:rsid w:val="00676AD7"/>
    <w:rsid w:val="00683BD5"/>
    <w:rsid w:val="006846EC"/>
    <w:rsid w:val="00686CF2"/>
    <w:rsid w:val="006A4DA9"/>
    <w:rsid w:val="006D6310"/>
    <w:rsid w:val="00704F5B"/>
    <w:rsid w:val="0071775F"/>
    <w:rsid w:val="00731056"/>
    <w:rsid w:val="00740822"/>
    <w:rsid w:val="007551CB"/>
    <w:rsid w:val="007747D7"/>
    <w:rsid w:val="00783068"/>
    <w:rsid w:val="00794A24"/>
    <w:rsid w:val="007D379B"/>
    <w:rsid w:val="007E0AD9"/>
    <w:rsid w:val="00804B6E"/>
    <w:rsid w:val="008303A6"/>
    <w:rsid w:val="00835B2E"/>
    <w:rsid w:val="008578D1"/>
    <w:rsid w:val="00857A2A"/>
    <w:rsid w:val="00864454"/>
    <w:rsid w:val="00872C2C"/>
    <w:rsid w:val="0087311D"/>
    <w:rsid w:val="008757E5"/>
    <w:rsid w:val="00884E6E"/>
    <w:rsid w:val="00887727"/>
    <w:rsid w:val="00894911"/>
    <w:rsid w:val="008B16A8"/>
    <w:rsid w:val="008B54DC"/>
    <w:rsid w:val="008C09AF"/>
    <w:rsid w:val="008D12C8"/>
    <w:rsid w:val="008D72D2"/>
    <w:rsid w:val="008E2C03"/>
    <w:rsid w:val="008E5548"/>
    <w:rsid w:val="009214D9"/>
    <w:rsid w:val="00971E2B"/>
    <w:rsid w:val="0097441A"/>
    <w:rsid w:val="00980F0C"/>
    <w:rsid w:val="00985D58"/>
    <w:rsid w:val="00995356"/>
    <w:rsid w:val="0099777A"/>
    <w:rsid w:val="009A0F28"/>
    <w:rsid w:val="009A17CA"/>
    <w:rsid w:val="009A27DB"/>
    <w:rsid w:val="009D7632"/>
    <w:rsid w:val="009F404E"/>
    <w:rsid w:val="009F5202"/>
    <w:rsid w:val="00A07925"/>
    <w:rsid w:val="00A123AC"/>
    <w:rsid w:val="00A12E0A"/>
    <w:rsid w:val="00A37FEC"/>
    <w:rsid w:val="00A50315"/>
    <w:rsid w:val="00A51E97"/>
    <w:rsid w:val="00A57392"/>
    <w:rsid w:val="00A61953"/>
    <w:rsid w:val="00A70215"/>
    <w:rsid w:val="00A743EE"/>
    <w:rsid w:val="00A80CC0"/>
    <w:rsid w:val="00AA1E20"/>
    <w:rsid w:val="00AC1D7E"/>
    <w:rsid w:val="00AD3F11"/>
    <w:rsid w:val="00AE140B"/>
    <w:rsid w:val="00AF12B6"/>
    <w:rsid w:val="00B26E5A"/>
    <w:rsid w:val="00B31FC7"/>
    <w:rsid w:val="00B33CC5"/>
    <w:rsid w:val="00B443F5"/>
    <w:rsid w:val="00B520DC"/>
    <w:rsid w:val="00B63999"/>
    <w:rsid w:val="00B8351C"/>
    <w:rsid w:val="00B843D6"/>
    <w:rsid w:val="00B84CD0"/>
    <w:rsid w:val="00B85469"/>
    <w:rsid w:val="00B8763C"/>
    <w:rsid w:val="00BA7FBC"/>
    <w:rsid w:val="00BB4A98"/>
    <w:rsid w:val="00BB7640"/>
    <w:rsid w:val="00BD2925"/>
    <w:rsid w:val="00BE2538"/>
    <w:rsid w:val="00BE7FED"/>
    <w:rsid w:val="00BF740D"/>
    <w:rsid w:val="00C00301"/>
    <w:rsid w:val="00C1414E"/>
    <w:rsid w:val="00C35D2D"/>
    <w:rsid w:val="00C5382E"/>
    <w:rsid w:val="00C607E1"/>
    <w:rsid w:val="00C66133"/>
    <w:rsid w:val="00C71B27"/>
    <w:rsid w:val="00CA5E98"/>
    <w:rsid w:val="00CB3C10"/>
    <w:rsid w:val="00CD6899"/>
    <w:rsid w:val="00CE164B"/>
    <w:rsid w:val="00D00BD6"/>
    <w:rsid w:val="00D232BE"/>
    <w:rsid w:val="00D529B7"/>
    <w:rsid w:val="00D7237E"/>
    <w:rsid w:val="00D95B6E"/>
    <w:rsid w:val="00E01B54"/>
    <w:rsid w:val="00E04ECC"/>
    <w:rsid w:val="00E0796A"/>
    <w:rsid w:val="00E13F36"/>
    <w:rsid w:val="00E226DA"/>
    <w:rsid w:val="00E5581C"/>
    <w:rsid w:val="00E801E4"/>
    <w:rsid w:val="00E84298"/>
    <w:rsid w:val="00E913FB"/>
    <w:rsid w:val="00EA1557"/>
    <w:rsid w:val="00EC43D7"/>
    <w:rsid w:val="00ED75D9"/>
    <w:rsid w:val="00F00EDE"/>
    <w:rsid w:val="00F010C6"/>
    <w:rsid w:val="00F04F27"/>
    <w:rsid w:val="00F51A8F"/>
    <w:rsid w:val="00F63366"/>
    <w:rsid w:val="00F63CB1"/>
    <w:rsid w:val="00F67270"/>
    <w:rsid w:val="00F7008B"/>
    <w:rsid w:val="00F73337"/>
    <w:rsid w:val="00F879CC"/>
    <w:rsid w:val="00F9011B"/>
    <w:rsid w:val="00F934BE"/>
    <w:rsid w:val="00FB6B64"/>
    <w:rsid w:val="00FB71F5"/>
    <w:rsid w:val="00FC4EC5"/>
    <w:rsid w:val="00FC77DF"/>
    <w:rsid w:val="00FD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5E2B5A"/>
  <w15:docId w15:val="{88522018-26C2-4B3B-B12F-12344C9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6EC"/>
    <w:rPr>
      <w:sz w:val="24"/>
      <w:szCs w:val="24"/>
    </w:rPr>
  </w:style>
  <w:style w:type="paragraph" w:styleId="Heading1">
    <w:name w:val="heading 1"/>
    <w:basedOn w:val="Normal"/>
    <w:next w:val="Normal"/>
    <w:qFormat/>
    <w:rsid w:val="006846EC"/>
    <w:pPr>
      <w:keepNext/>
      <w:outlineLvl w:val="0"/>
    </w:pPr>
    <w:rPr>
      <w:b/>
      <w:bCs/>
      <w:sz w:val="20"/>
    </w:rPr>
  </w:style>
  <w:style w:type="paragraph" w:styleId="Heading2">
    <w:name w:val="heading 2"/>
    <w:basedOn w:val="Normal"/>
    <w:next w:val="Normal"/>
    <w:qFormat/>
    <w:rsid w:val="006846EC"/>
    <w:pPr>
      <w:keepNext/>
      <w:jc w:val="center"/>
      <w:outlineLvl w:val="1"/>
    </w:pPr>
    <w:rPr>
      <w:b/>
      <w:bCs/>
      <w:sz w:val="22"/>
    </w:rPr>
  </w:style>
  <w:style w:type="paragraph" w:styleId="Heading3">
    <w:name w:val="heading 3"/>
    <w:basedOn w:val="Normal"/>
    <w:next w:val="Normal"/>
    <w:qFormat/>
    <w:rsid w:val="006846EC"/>
    <w:pPr>
      <w:keepNext/>
      <w:jc w:val="center"/>
      <w:outlineLvl w:val="2"/>
    </w:pPr>
    <w:rPr>
      <w:b/>
      <w:bCs/>
      <w:sz w:val="20"/>
    </w:rPr>
  </w:style>
  <w:style w:type="paragraph" w:styleId="Heading4">
    <w:name w:val="heading 4"/>
    <w:basedOn w:val="Normal"/>
    <w:next w:val="Normal"/>
    <w:qFormat/>
    <w:rsid w:val="006846EC"/>
    <w:pPr>
      <w:keepNext/>
      <w:pBdr>
        <w:top w:val="single" w:sz="4" w:space="1" w:color="auto"/>
        <w:left w:val="single" w:sz="4" w:space="4" w:color="auto"/>
        <w:bottom w:val="single" w:sz="4" w:space="31" w:color="auto"/>
        <w:right w:val="single" w:sz="4" w:space="4" w:color="auto"/>
      </w:pBdr>
      <w:jc w:val="center"/>
      <w:outlineLvl w:val="3"/>
    </w:pPr>
    <w:rPr>
      <w:b/>
      <w:bCs/>
      <w:sz w:val="18"/>
    </w:rPr>
  </w:style>
  <w:style w:type="paragraph" w:styleId="Heading5">
    <w:name w:val="heading 5"/>
    <w:basedOn w:val="Normal"/>
    <w:next w:val="Normal"/>
    <w:qFormat/>
    <w:rsid w:val="006846EC"/>
    <w:pPr>
      <w:keepNext/>
      <w:jc w:val="center"/>
      <w:outlineLvl w:val="4"/>
    </w:pPr>
    <w:rPr>
      <w:b/>
      <w:bCs/>
      <w:sz w:val="18"/>
    </w:rPr>
  </w:style>
  <w:style w:type="paragraph" w:styleId="Heading6">
    <w:name w:val="heading 6"/>
    <w:basedOn w:val="Normal"/>
    <w:next w:val="Normal"/>
    <w:qFormat/>
    <w:rsid w:val="006846EC"/>
    <w:pPr>
      <w:keepNext/>
      <w:outlineLvl w:val="5"/>
    </w:pPr>
    <w:rPr>
      <w:b/>
      <w:bCs/>
      <w:sz w:val="18"/>
    </w:rPr>
  </w:style>
  <w:style w:type="paragraph" w:styleId="Heading7">
    <w:name w:val="heading 7"/>
    <w:basedOn w:val="Normal"/>
    <w:next w:val="Normal"/>
    <w:qFormat/>
    <w:rsid w:val="006846EC"/>
    <w:pPr>
      <w:keepNext/>
      <w:jc w:val="center"/>
      <w:outlineLvl w:val="6"/>
    </w:pPr>
    <w:rPr>
      <w:b/>
      <w:bCs/>
    </w:rPr>
  </w:style>
  <w:style w:type="paragraph" w:styleId="Heading8">
    <w:name w:val="heading 8"/>
    <w:basedOn w:val="Normal"/>
    <w:next w:val="Normal"/>
    <w:qFormat/>
    <w:rsid w:val="006846EC"/>
    <w:pPr>
      <w:keepNext/>
      <w:jc w:val="center"/>
      <w:outlineLvl w:val="7"/>
    </w:pPr>
    <w:rPr>
      <w:i/>
      <w:iCs/>
    </w:rPr>
  </w:style>
  <w:style w:type="paragraph" w:styleId="Heading9">
    <w:name w:val="heading 9"/>
    <w:basedOn w:val="Normal"/>
    <w:next w:val="Normal"/>
    <w:qFormat/>
    <w:rsid w:val="006846E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6EC"/>
    <w:pPr>
      <w:jc w:val="center"/>
    </w:pPr>
    <w:rPr>
      <w:b/>
      <w:bCs/>
    </w:rPr>
  </w:style>
  <w:style w:type="paragraph" w:styleId="BodyText">
    <w:name w:val="Body Text"/>
    <w:basedOn w:val="Normal"/>
    <w:rsid w:val="006846EC"/>
    <w:rPr>
      <w:sz w:val="20"/>
    </w:rPr>
  </w:style>
  <w:style w:type="paragraph" w:styleId="BodyText2">
    <w:name w:val="Body Text 2"/>
    <w:basedOn w:val="Normal"/>
    <w:rsid w:val="006846EC"/>
    <w:rPr>
      <w:sz w:val="18"/>
    </w:rPr>
  </w:style>
  <w:style w:type="paragraph" w:styleId="BodyText3">
    <w:name w:val="Body Text 3"/>
    <w:basedOn w:val="Normal"/>
    <w:rsid w:val="006846EC"/>
    <w:pPr>
      <w:jc w:val="both"/>
    </w:pPr>
    <w:rPr>
      <w:sz w:val="18"/>
    </w:rPr>
  </w:style>
  <w:style w:type="paragraph" w:styleId="Caption">
    <w:name w:val="caption"/>
    <w:basedOn w:val="Normal"/>
    <w:next w:val="Normal"/>
    <w:qFormat/>
    <w:rsid w:val="006846EC"/>
    <w:pPr>
      <w:jc w:val="center"/>
    </w:pPr>
    <w:rPr>
      <w:b/>
      <w:bCs/>
      <w:sz w:val="22"/>
    </w:rPr>
  </w:style>
  <w:style w:type="character" w:styleId="Hyperlink">
    <w:name w:val="Hyperlink"/>
    <w:basedOn w:val="DefaultParagraphFont"/>
    <w:rsid w:val="006846EC"/>
    <w:rPr>
      <w:color w:val="0000FF"/>
      <w:u w:val="single"/>
    </w:rPr>
  </w:style>
  <w:style w:type="character" w:styleId="FollowedHyperlink">
    <w:name w:val="FollowedHyperlink"/>
    <w:basedOn w:val="DefaultParagraphFont"/>
    <w:rsid w:val="006846EC"/>
    <w:rPr>
      <w:color w:val="800080"/>
      <w:u w:val="single"/>
    </w:rPr>
  </w:style>
  <w:style w:type="table" w:styleId="TableGrid">
    <w:name w:val="Table Grid"/>
    <w:basedOn w:val="TableNormal"/>
    <w:rsid w:val="0060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822"/>
    <w:pPr>
      <w:ind w:left="720"/>
      <w:contextualSpacing/>
    </w:pPr>
  </w:style>
  <w:style w:type="paragraph" w:styleId="BalloonText">
    <w:name w:val="Balloon Text"/>
    <w:basedOn w:val="Normal"/>
    <w:link w:val="BalloonTextChar"/>
    <w:semiHidden/>
    <w:unhideWhenUsed/>
    <w:rsid w:val="00BF740D"/>
    <w:rPr>
      <w:rFonts w:ascii="Segoe UI" w:hAnsi="Segoe UI" w:cs="Segoe UI"/>
      <w:sz w:val="18"/>
      <w:szCs w:val="18"/>
    </w:rPr>
  </w:style>
  <w:style w:type="character" w:customStyle="1" w:styleId="BalloonTextChar">
    <w:name w:val="Balloon Text Char"/>
    <w:basedOn w:val="DefaultParagraphFont"/>
    <w:link w:val="BalloonText"/>
    <w:semiHidden/>
    <w:rsid w:val="00BF740D"/>
    <w:rPr>
      <w:rFonts w:ascii="Segoe UI" w:hAnsi="Segoe UI" w:cs="Segoe UI"/>
      <w:sz w:val="18"/>
      <w:szCs w:val="18"/>
    </w:rPr>
  </w:style>
  <w:style w:type="character" w:styleId="UnresolvedMention">
    <w:name w:val="Unresolved Mention"/>
    <w:basedOn w:val="DefaultParagraphFont"/>
    <w:uiPriority w:val="99"/>
    <w:semiHidden/>
    <w:unhideWhenUsed/>
    <w:rsid w:val="002D4A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E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etyforscience.org/ISEF/" TargetMode="External"/><Relationship Id="rId12" Type="http://schemas.openxmlformats.org/officeDocument/2006/relationships/hyperlink" Target="http://bit.ly/CCISDSEFIntermed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fhouston.org/" TargetMode="External"/><Relationship Id="rId11" Type="http://schemas.openxmlformats.org/officeDocument/2006/relationships/hyperlink" Target="http://bit.ly/CCISDSEFSeniorRegistration" TargetMode="External"/><Relationship Id="rId5" Type="http://schemas.openxmlformats.org/officeDocument/2006/relationships/image" Target="media/image1.jpeg"/><Relationship Id="rId10" Type="http://schemas.openxmlformats.org/officeDocument/2006/relationships/hyperlink" Target="http://www.sefhouston.org/" TargetMode="External"/><Relationship Id="rId4" Type="http://schemas.openxmlformats.org/officeDocument/2006/relationships/webSettings" Target="webSettings.xml"/><Relationship Id="rId9" Type="http://schemas.openxmlformats.org/officeDocument/2006/relationships/hyperlink" Target="http://www.sefhous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2191</Words>
  <Characters>12494</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Science Fair Display Guidelines</vt:lpstr>
      <vt:lpstr>General Rules</vt:lpstr>
      <vt:lpstr>    Science Fair Project Judging Criteria</vt:lpstr>
      <vt:lpstr>    </vt:lpstr>
      <vt:lpstr>    CCISD Science and Engineering Fair</vt:lpstr>
      <vt:lpstr>        January 16 and 17, 2020</vt:lpstr>
    </vt:vector>
  </TitlesOfParts>
  <Company/>
  <LinksUpToDate>false</LinksUpToDate>
  <CharactersWithSpaces>14656</CharactersWithSpaces>
  <SharedDoc>false</SharedDoc>
  <HLinks>
    <vt:vector size="18" baseType="variant">
      <vt:variant>
        <vt:i4>7471157</vt:i4>
      </vt:variant>
      <vt:variant>
        <vt:i4>6</vt:i4>
      </vt:variant>
      <vt:variant>
        <vt:i4>0</vt:i4>
      </vt:variant>
      <vt:variant>
        <vt:i4>5</vt:i4>
      </vt:variant>
      <vt:variant>
        <vt:lpwstr>http://www.societyforscience.org/ISEF/</vt:lpwstr>
      </vt:variant>
      <vt:variant>
        <vt:lpwstr/>
      </vt:variant>
      <vt:variant>
        <vt:i4>7471157</vt:i4>
      </vt:variant>
      <vt:variant>
        <vt:i4>3</vt:i4>
      </vt:variant>
      <vt:variant>
        <vt:i4>0</vt:i4>
      </vt:variant>
      <vt:variant>
        <vt:i4>5</vt:i4>
      </vt:variant>
      <vt:variant>
        <vt:lpwstr>http://www.societyforscience.org/ISEF/</vt:lpwstr>
      </vt:variant>
      <vt:variant>
        <vt:lpwstr/>
      </vt:variant>
      <vt:variant>
        <vt:i4>983108</vt:i4>
      </vt:variant>
      <vt:variant>
        <vt:i4>0</vt:i4>
      </vt:variant>
      <vt:variant>
        <vt:i4>0</vt:i4>
      </vt:variant>
      <vt:variant>
        <vt:i4>5</vt:i4>
      </vt:variant>
      <vt:variant>
        <vt:lpwstr>http://hunstem.uhd.edu/SEFH/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Display Guidelines</dc:title>
  <dc:subject/>
  <dc:creator>delete</dc:creator>
  <cp:keywords/>
  <dc:description/>
  <cp:lastModifiedBy>Wooley, Lisa</cp:lastModifiedBy>
  <cp:revision>2</cp:revision>
  <cp:lastPrinted>2018-08-13T17:09:00Z</cp:lastPrinted>
  <dcterms:created xsi:type="dcterms:W3CDTF">2019-08-22T23:03:00Z</dcterms:created>
  <dcterms:modified xsi:type="dcterms:W3CDTF">2019-08-22T23:03:00Z</dcterms:modified>
</cp:coreProperties>
</file>